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662DA" w14:textId="6EC17284" w:rsidR="007705C2" w:rsidRPr="007705C2" w:rsidRDefault="007705C2" w:rsidP="007705C2">
      <w:pPr>
        <w:pStyle w:val="Title"/>
        <w:pageBreakBefore/>
        <w:pBdr>
          <w:bottom w:val="none" w:sz="0" w:space="0" w:color="auto"/>
        </w:pBdr>
        <w:spacing w:after="0"/>
        <w:contextualSpacing w:val="0"/>
        <w:rPr>
          <w:rFonts w:ascii="Trebuchet MS" w:eastAsiaTheme="minorHAnsi" w:hAnsi="Trebuchet MS" w:cs="Arial"/>
          <w:b/>
          <w:color w:val="005CA9"/>
          <w:spacing w:val="0"/>
          <w:kern w:val="0"/>
          <w:sz w:val="30"/>
          <w:szCs w:val="30"/>
          <w:lang w:val="en-GB"/>
        </w:rPr>
      </w:pPr>
      <w:r w:rsidRPr="007705C2">
        <w:rPr>
          <w:rFonts w:ascii="Trebuchet MS" w:eastAsiaTheme="minorHAnsi" w:hAnsi="Trebuchet MS" w:cs="Arial"/>
          <w:b/>
          <w:color w:val="005CA9"/>
          <w:spacing w:val="0"/>
          <w:kern w:val="0"/>
          <w:sz w:val="30"/>
          <w:szCs w:val="30"/>
          <w:lang w:val="en-GB"/>
        </w:rPr>
        <w:t>InfAct: Population Health Information Research Infrastructure (PHIRI) for COVID-19</w:t>
      </w:r>
    </w:p>
    <w:p w14:paraId="594C95B4" w14:textId="3164C040" w:rsidR="007705C2" w:rsidRPr="007705C2" w:rsidRDefault="007705C2" w:rsidP="00B72A16">
      <w:pPr>
        <w:pStyle w:val="BodySciensano"/>
        <w:rPr>
          <w:b/>
          <w:color w:val="3AAA35"/>
          <w:sz w:val="22"/>
          <w:lang w:val="en-GB" w:bidi="en-US"/>
        </w:rPr>
      </w:pPr>
    </w:p>
    <w:p w14:paraId="453DA8DD" w14:textId="77777777" w:rsidR="000132D7" w:rsidRDefault="007705C2" w:rsidP="007705C2">
      <w:pPr>
        <w:pStyle w:val="BodySciensano"/>
        <w:rPr>
          <w:lang w:val="en-GB"/>
        </w:rPr>
      </w:pPr>
      <w:r w:rsidRPr="007705C2">
        <w:rPr>
          <w:lang w:val="en-GB"/>
        </w:rPr>
        <w:t xml:space="preserve">The </w:t>
      </w:r>
      <w:r>
        <w:rPr>
          <w:lang w:val="en-GB"/>
        </w:rPr>
        <w:t xml:space="preserve">Horizon 2020 </w:t>
      </w:r>
      <w:r w:rsidRPr="007705C2">
        <w:rPr>
          <w:lang w:val="en-GB"/>
        </w:rPr>
        <w:t>Work Programme 2018-2020 on</w:t>
      </w:r>
      <w:r w:rsidR="00B72A16" w:rsidRPr="007705C2">
        <w:rPr>
          <w:lang w:val="en-GB"/>
        </w:rPr>
        <w:t xml:space="preserve"> European research infrastructures (including e-Infrastructures) </w:t>
      </w:r>
      <w:r w:rsidRPr="007705C2">
        <w:rPr>
          <w:lang w:val="en-GB"/>
        </w:rPr>
        <w:t>has been amendment on the 17th of June.</w:t>
      </w:r>
      <w:r w:rsidR="000132D7">
        <w:rPr>
          <w:lang w:val="en-GB"/>
        </w:rPr>
        <w:t xml:space="preserve"> </w:t>
      </w:r>
    </w:p>
    <w:p w14:paraId="386E6622" w14:textId="77777777" w:rsidR="000132D7" w:rsidRDefault="000132D7" w:rsidP="007705C2">
      <w:pPr>
        <w:pStyle w:val="BodySciensano"/>
        <w:rPr>
          <w:lang w:val="en-GB"/>
        </w:rPr>
      </w:pPr>
    </w:p>
    <w:p w14:paraId="50F6FD92" w14:textId="2DFF28DA" w:rsidR="007705C2" w:rsidRDefault="007705C2" w:rsidP="007705C2">
      <w:pPr>
        <w:pStyle w:val="BodySciensano"/>
        <w:rPr>
          <w:lang w:val="en-GB"/>
        </w:rPr>
      </w:pPr>
      <w:r w:rsidRPr="007705C2">
        <w:rPr>
          <w:lang w:val="en-GB"/>
        </w:rPr>
        <w:t xml:space="preserve">The section is of particular interest </w:t>
      </w:r>
      <w:r>
        <w:rPr>
          <w:lang w:val="en-GB"/>
        </w:rPr>
        <w:t>to InfAct. InfAct is preparing a proposal to respond to this grant</w:t>
      </w:r>
      <w:r w:rsidR="000132D7">
        <w:rPr>
          <w:lang w:val="en-GB"/>
        </w:rPr>
        <w:t xml:space="preserve"> without call</w:t>
      </w:r>
      <w:r>
        <w:rPr>
          <w:lang w:val="en-GB"/>
        </w:rPr>
        <w:t>. The relevant section is pasted hereunder and initial ideas for the draft proposal are presented subsequently.</w:t>
      </w:r>
    </w:p>
    <w:p w14:paraId="2B3012CD" w14:textId="77777777" w:rsidR="007705C2" w:rsidRDefault="007705C2" w:rsidP="007705C2">
      <w:pPr>
        <w:pStyle w:val="BodySciensano"/>
        <w:rPr>
          <w:lang w:val="en-GB"/>
        </w:rPr>
      </w:pPr>
    </w:p>
    <w:p w14:paraId="453F703C" w14:textId="48484D51" w:rsidR="007705C2" w:rsidRDefault="007705C2" w:rsidP="007705C2">
      <w:pPr>
        <w:pStyle w:val="BodySciensano"/>
        <w:rPr>
          <w:lang w:val="en-GB"/>
        </w:rPr>
      </w:pPr>
      <w:bookmarkStart w:id="0" w:name="_GoBack"/>
      <w:r>
        <w:rPr>
          <w:lang w:val="en-GB"/>
        </w:rPr>
        <w:t>A meeting for discussion with partners is organised on Friday 26/06 at 13h-14h30.</w:t>
      </w:r>
    </w:p>
    <w:p w14:paraId="01007C69" w14:textId="46488885" w:rsidR="007705C2" w:rsidRDefault="007705C2" w:rsidP="007705C2">
      <w:pPr>
        <w:pStyle w:val="BodySciensano"/>
        <w:rPr>
          <w:lang w:val="en-GB"/>
        </w:rPr>
      </w:pPr>
    </w:p>
    <w:p w14:paraId="42CA1966" w14:textId="449F970D" w:rsidR="00B312CB" w:rsidRDefault="007705C2" w:rsidP="007705C2">
      <w:pPr>
        <w:pStyle w:val="BodySciensano"/>
        <w:rPr>
          <w:lang w:val="en-GB"/>
        </w:rPr>
      </w:pPr>
      <w:r>
        <w:rPr>
          <w:lang w:val="en-GB"/>
        </w:rPr>
        <w:t>The mee</w:t>
      </w:r>
      <w:r w:rsidR="000132D7">
        <w:rPr>
          <w:lang w:val="en-GB"/>
        </w:rPr>
        <w:t xml:space="preserve">ting is organised </w:t>
      </w:r>
      <w:r w:rsidR="00B312CB">
        <w:rPr>
          <w:lang w:val="en-GB"/>
        </w:rPr>
        <w:t>through</w:t>
      </w:r>
      <w:r w:rsidR="000132D7">
        <w:rPr>
          <w:lang w:val="en-GB"/>
        </w:rPr>
        <w:t xml:space="preserve"> Webex.</w:t>
      </w:r>
    </w:p>
    <w:p w14:paraId="67AA2A9C" w14:textId="30726C40" w:rsidR="007705C2" w:rsidRDefault="000132D7" w:rsidP="007705C2">
      <w:pPr>
        <w:pStyle w:val="BodySciensano"/>
        <w:rPr>
          <w:lang w:val="en-GB"/>
        </w:rPr>
      </w:pPr>
      <w:r>
        <w:rPr>
          <w:lang w:val="en-GB"/>
        </w:rPr>
        <w:t>You can join the meeting using the following details:</w:t>
      </w:r>
    </w:p>
    <w:p w14:paraId="25EACA7C" w14:textId="77777777" w:rsidR="007705C2" w:rsidRDefault="007705C2" w:rsidP="007705C2">
      <w:pPr>
        <w:pStyle w:val="BodySciensano"/>
        <w:rPr>
          <w:lang w:val="en-GB"/>
        </w:rPr>
      </w:pPr>
    </w:p>
    <w:p w14:paraId="2F46015B" w14:textId="77777777" w:rsidR="007705C2" w:rsidRPr="007705C2" w:rsidRDefault="007705C2" w:rsidP="007705C2">
      <w:pPr>
        <w:pStyle w:val="BodySciensano"/>
        <w:rPr>
          <w:lang w:val="en-GB"/>
        </w:rPr>
      </w:pPr>
      <w:r w:rsidRPr="007705C2">
        <w:rPr>
          <w:lang w:val="en-GB"/>
        </w:rPr>
        <w:t>[InfAct] PHIRI for COVID-19</w:t>
      </w:r>
    </w:p>
    <w:p w14:paraId="2BAEDE9F" w14:textId="77777777" w:rsidR="007705C2" w:rsidRPr="007705C2" w:rsidRDefault="007705C2" w:rsidP="007705C2">
      <w:pPr>
        <w:pStyle w:val="BodySciensano"/>
        <w:rPr>
          <w:lang w:val="en-GB"/>
        </w:rPr>
      </w:pPr>
      <w:r w:rsidRPr="007705C2">
        <w:rPr>
          <w:lang w:val="en-GB"/>
        </w:rPr>
        <w:t>Hosted by Petronille Bogaert</w:t>
      </w:r>
    </w:p>
    <w:p w14:paraId="6E9F3614" w14:textId="77777777" w:rsidR="007705C2" w:rsidRPr="007705C2" w:rsidRDefault="007705C2" w:rsidP="007705C2">
      <w:pPr>
        <w:pStyle w:val="BodySciensano"/>
        <w:rPr>
          <w:lang w:val="en-GB"/>
        </w:rPr>
      </w:pPr>
    </w:p>
    <w:p w14:paraId="6CEA7F92" w14:textId="77777777" w:rsidR="007705C2" w:rsidRPr="007705C2" w:rsidRDefault="007705C2" w:rsidP="007705C2">
      <w:pPr>
        <w:pStyle w:val="BodySciensano"/>
        <w:rPr>
          <w:lang w:val="en-GB"/>
        </w:rPr>
      </w:pPr>
      <w:r w:rsidRPr="007705C2">
        <w:rPr>
          <w:lang w:val="en-GB"/>
        </w:rPr>
        <w:t>Friday, Jun 26, 2020 1:00 pm | 1 hour 30 minutes | (UTC+02:00) Brussels, Copenhagen, Madrid, Paris</w:t>
      </w:r>
    </w:p>
    <w:p w14:paraId="7B2CE9DD" w14:textId="77777777" w:rsidR="007705C2" w:rsidRPr="007705C2" w:rsidRDefault="007705C2" w:rsidP="007705C2">
      <w:pPr>
        <w:pStyle w:val="BodySciensano"/>
        <w:rPr>
          <w:lang w:val="en-GB"/>
        </w:rPr>
      </w:pPr>
      <w:r w:rsidRPr="007705C2">
        <w:rPr>
          <w:lang w:val="en-GB"/>
        </w:rPr>
        <w:t>Meeting number: 163 831 6074</w:t>
      </w:r>
    </w:p>
    <w:p w14:paraId="0514BDCC" w14:textId="77777777" w:rsidR="007705C2" w:rsidRPr="007705C2" w:rsidRDefault="007705C2" w:rsidP="007705C2">
      <w:pPr>
        <w:pStyle w:val="BodySciensano"/>
        <w:rPr>
          <w:lang w:val="en-GB"/>
        </w:rPr>
      </w:pPr>
      <w:r w:rsidRPr="007705C2">
        <w:rPr>
          <w:lang w:val="en-GB"/>
        </w:rPr>
        <w:t>Password: cmTmH7k2Dd6 (26864752 from phones and video systems)</w:t>
      </w:r>
    </w:p>
    <w:p w14:paraId="07C1EDFD" w14:textId="77777777" w:rsidR="007705C2" w:rsidRPr="007705C2" w:rsidRDefault="007705C2" w:rsidP="007705C2">
      <w:pPr>
        <w:pStyle w:val="BodySciensano"/>
        <w:rPr>
          <w:lang w:val="en-GB"/>
        </w:rPr>
      </w:pPr>
      <w:r w:rsidRPr="007705C2">
        <w:rPr>
          <w:lang w:val="en-GB"/>
        </w:rPr>
        <w:t>https://sciensano.webex.com/sciensano/j.php?MTID=m8074c13486ab6dc1e0cd990da929f335</w:t>
      </w:r>
    </w:p>
    <w:p w14:paraId="35D3C333" w14:textId="77777777" w:rsidR="007705C2" w:rsidRPr="007705C2" w:rsidRDefault="007705C2" w:rsidP="007705C2">
      <w:pPr>
        <w:pStyle w:val="BodySciensano"/>
        <w:rPr>
          <w:lang w:val="en-GB"/>
        </w:rPr>
      </w:pPr>
    </w:p>
    <w:p w14:paraId="17F44F86" w14:textId="77777777" w:rsidR="007705C2" w:rsidRPr="007705C2" w:rsidRDefault="007705C2" w:rsidP="007705C2">
      <w:pPr>
        <w:pStyle w:val="BodySciensano"/>
        <w:rPr>
          <w:lang w:val="en-GB"/>
        </w:rPr>
      </w:pPr>
      <w:r w:rsidRPr="007705C2">
        <w:rPr>
          <w:lang w:val="en-GB"/>
        </w:rPr>
        <w:t>Join by video system</w:t>
      </w:r>
    </w:p>
    <w:p w14:paraId="129B92E9" w14:textId="77777777" w:rsidR="007705C2" w:rsidRPr="007705C2" w:rsidRDefault="007705C2" w:rsidP="007705C2">
      <w:pPr>
        <w:pStyle w:val="BodySciensano"/>
        <w:rPr>
          <w:lang w:val="en-GB"/>
        </w:rPr>
      </w:pPr>
      <w:r w:rsidRPr="007705C2">
        <w:rPr>
          <w:lang w:val="en-GB"/>
        </w:rPr>
        <w:t>Dial 1638316074@sciensano.webex.com</w:t>
      </w:r>
    </w:p>
    <w:p w14:paraId="755FB634" w14:textId="77777777" w:rsidR="007705C2" w:rsidRPr="007705C2" w:rsidRDefault="007705C2" w:rsidP="007705C2">
      <w:pPr>
        <w:pStyle w:val="BodySciensano"/>
        <w:rPr>
          <w:lang w:val="en-GB"/>
        </w:rPr>
      </w:pPr>
      <w:r w:rsidRPr="007705C2">
        <w:rPr>
          <w:lang w:val="en-GB"/>
        </w:rPr>
        <w:t>You can also dial 62.109.219.4 and enter your meeting number.</w:t>
      </w:r>
    </w:p>
    <w:p w14:paraId="73DDE69E" w14:textId="77777777" w:rsidR="007705C2" w:rsidRPr="007705C2" w:rsidRDefault="007705C2" w:rsidP="007705C2">
      <w:pPr>
        <w:pStyle w:val="BodySciensano"/>
        <w:rPr>
          <w:lang w:val="en-GB"/>
        </w:rPr>
      </w:pPr>
    </w:p>
    <w:p w14:paraId="22E533CF" w14:textId="77777777" w:rsidR="007705C2" w:rsidRPr="007705C2" w:rsidRDefault="007705C2" w:rsidP="007705C2">
      <w:pPr>
        <w:pStyle w:val="BodySciensano"/>
        <w:rPr>
          <w:lang w:val="en-GB"/>
        </w:rPr>
      </w:pPr>
      <w:r w:rsidRPr="007705C2">
        <w:rPr>
          <w:lang w:val="en-GB"/>
        </w:rPr>
        <w:t>Join by phone</w:t>
      </w:r>
    </w:p>
    <w:p w14:paraId="4E016224" w14:textId="77777777" w:rsidR="007705C2" w:rsidRPr="007705C2" w:rsidRDefault="007705C2" w:rsidP="007705C2">
      <w:pPr>
        <w:pStyle w:val="BodySciensano"/>
        <w:rPr>
          <w:lang w:val="en-GB"/>
        </w:rPr>
      </w:pPr>
      <w:r w:rsidRPr="007705C2">
        <w:rPr>
          <w:lang w:val="en-GB"/>
        </w:rPr>
        <w:t>+44-20-3478-5289 United Kingdom Toll</w:t>
      </w:r>
    </w:p>
    <w:p w14:paraId="1BF18500" w14:textId="261EE608" w:rsidR="007705C2" w:rsidRDefault="007705C2" w:rsidP="007705C2">
      <w:pPr>
        <w:pStyle w:val="BodySciensano"/>
        <w:rPr>
          <w:lang w:val="en-GB"/>
        </w:rPr>
      </w:pPr>
      <w:r w:rsidRPr="007705C2">
        <w:rPr>
          <w:lang w:val="en-GB"/>
        </w:rPr>
        <w:t>Access code: 163 831 6074</w:t>
      </w:r>
    </w:p>
    <w:bookmarkEnd w:id="0"/>
    <w:p w14:paraId="22F841B5" w14:textId="77777777" w:rsidR="007705C2" w:rsidRPr="007705C2" w:rsidRDefault="007705C2" w:rsidP="007705C2">
      <w:pPr>
        <w:pStyle w:val="BodySciensano"/>
        <w:rPr>
          <w:lang w:val="en-GB"/>
        </w:rPr>
      </w:pPr>
    </w:p>
    <w:p w14:paraId="3F521268" w14:textId="77777777" w:rsidR="00B72A16" w:rsidRPr="007705C2" w:rsidRDefault="00B72A16" w:rsidP="007705C2">
      <w:pPr>
        <w:pStyle w:val="BodySciensano"/>
        <w:rPr>
          <w:lang w:val="en-GB"/>
        </w:rPr>
      </w:pPr>
    </w:p>
    <w:p w14:paraId="64632A3A" w14:textId="68913B0C" w:rsidR="000132D7" w:rsidRPr="000132D7" w:rsidRDefault="000132D7" w:rsidP="000132D7">
      <w:pPr>
        <w:pageBreakBefore/>
        <w:rPr>
          <w:b/>
          <w:color w:val="3AAA35"/>
          <w:sz w:val="22"/>
          <w:lang w:val="en-GB"/>
        </w:rPr>
      </w:pPr>
      <w:r w:rsidRPr="000132D7">
        <w:rPr>
          <w:b/>
          <w:color w:val="3AAA35"/>
          <w:sz w:val="22"/>
          <w:lang w:val="en-GB"/>
        </w:rPr>
        <w:lastRenderedPageBreak/>
        <w:t>Amendment: Work Programme 2018-2020 on</w:t>
      </w:r>
      <w:r w:rsidR="00B72A16" w:rsidRPr="000132D7">
        <w:rPr>
          <w:b/>
          <w:color w:val="3AAA35"/>
          <w:sz w:val="22"/>
          <w:lang w:val="en-GB"/>
        </w:rPr>
        <w:t xml:space="preserve"> European research infrastructures</w:t>
      </w:r>
    </w:p>
    <w:p w14:paraId="463BC384" w14:textId="42D444E0" w:rsidR="000132D7" w:rsidRDefault="00B72A16" w:rsidP="000132D7">
      <w:pPr>
        <w:pStyle w:val="BodySciensano"/>
        <w:spacing w:after="240"/>
        <w:rPr>
          <w:b/>
          <w:lang w:val="en-GB"/>
        </w:rPr>
      </w:pPr>
      <w:r w:rsidRPr="000132D7">
        <w:rPr>
          <w:b/>
          <w:lang w:val="en-GB"/>
        </w:rPr>
        <w:t xml:space="preserve"> </w:t>
      </w:r>
    </w:p>
    <w:p w14:paraId="0EA2CFEB" w14:textId="20A3E7AD" w:rsidR="000132D7" w:rsidRPr="000132D7" w:rsidRDefault="00B72A16" w:rsidP="000132D7">
      <w:pPr>
        <w:pStyle w:val="BodySciensano"/>
        <w:spacing w:before="240"/>
      </w:pPr>
      <w:r w:rsidRPr="000132D7">
        <w:rPr>
          <w:lang w:val="en-US"/>
        </w:rPr>
        <w:t>European Commission Decision C(2020)4029 of 17 June 2020)</w:t>
      </w:r>
      <w:r w:rsidR="000132D7" w:rsidRPr="000132D7">
        <w:rPr>
          <w:lang w:val="en-US"/>
        </w:rPr>
        <w:t xml:space="preserve">. </w:t>
      </w:r>
      <w:r w:rsidR="000132D7">
        <w:rPr>
          <w:lang w:val="en-US"/>
        </w:rPr>
        <w:t>Full text a</w:t>
      </w:r>
      <w:r w:rsidR="000132D7" w:rsidRPr="000132D7">
        <w:rPr>
          <w:lang w:val="en-US"/>
        </w:rPr>
        <w:t xml:space="preserve">vailable here: </w:t>
      </w:r>
      <w:hyperlink r:id="rId8" w:history="1">
        <w:r w:rsidR="000132D7">
          <w:rPr>
            <w:rStyle w:val="Hyperlink"/>
          </w:rPr>
          <w:t>https://ec.europa.eu/research/participants/data/ref/h2020/wp/2018-2020/main/h2020-wp1820-infrastructures_en.pdf</w:t>
        </w:r>
      </w:hyperlink>
    </w:p>
    <w:p w14:paraId="0A586148" w14:textId="77777777" w:rsidR="000132D7" w:rsidRDefault="000132D7" w:rsidP="000132D7">
      <w:pPr>
        <w:pStyle w:val="BodySciensano"/>
        <w:rPr>
          <w:lang w:val="en-US"/>
        </w:rPr>
      </w:pPr>
    </w:p>
    <w:p w14:paraId="6685CB52" w14:textId="4C838112" w:rsidR="00B72A16" w:rsidRPr="000132D7" w:rsidRDefault="000132D7" w:rsidP="000132D7">
      <w:pPr>
        <w:pStyle w:val="BodySciensano"/>
        <w:rPr>
          <w:b/>
          <w:lang w:val="en-US"/>
        </w:rPr>
      </w:pPr>
      <w:r w:rsidRPr="000132D7">
        <w:rPr>
          <w:b/>
          <w:lang w:val="en-US"/>
        </w:rPr>
        <w:t>5.</w:t>
      </w:r>
      <w:r w:rsidR="00B72A16" w:rsidRPr="000132D7">
        <w:rPr>
          <w:b/>
          <w:lang w:val="en-US"/>
        </w:rPr>
        <w:t xml:space="preserve"> Mobilisation of Research Infrastructures for the COVID-19 Public Health Emergency </w:t>
      </w:r>
    </w:p>
    <w:p w14:paraId="7E67804D" w14:textId="77777777" w:rsidR="00B72A16" w:rsidRPr="007705C2" w:rsidRDefault="00B72A16" w:rsidP="007705C2">
      <w:pPr>
        <w:pStyle w:val="BodySciensano"/>
        <w:rPr>
          <w:lang w:val="en-GB"/>
        </w:rPr>
      </w:pPr>
    </w:p>
    <w:p w14:paraId="35D5F4E9" w14:textId="4E807876" w:rsidR="00B72A16" w:rsidRPr="007705C2" w:rsidRDefault="00B72A16" w:rsidP="007705C2">
      <w:pPr>
        <w:pStyle w:val="BodySciensano"/>
        <w:rPr>
          <w:lang w:val="en-GB"/>
        </w:rPr>
      </w:pPr>
      <w:r w:rsidRPr="007705C2">
        <w:rPr>
          <w:lang w:val="en-GB"/>
        </w:rPr>
        <w:t xml:space="preserve">As part of the EU response to the COVID-19 pandemic, for activities specifically linked to COVID-19, grants may be awarded without a call for proposal in accordance with Article 195(b) of the Financial Regulation 2018/1046, to address this exceptional emergency. The Funding &amp; Tenders Portal will open a dedicated section where applications can be received. The invitation to apply for funding may also be limited to targeted entities. Entities will be targeted taking into account the need to achieve the underlying objectives in a quick and efficient manner considering the exceptional circumstances (“extreme urgency” due the COVID 19 pandemic). </w:t>
      </w:r>
    </w:p>
    <w:p w14:paraId="319A22F5" w14:textId="77777777" w:rsidR="00B72A16" w:rsidRPr="007705C2" w:rsidRDefault="00B72A16" w:rsidP="007705C2">
      <w:pPr>
        <w:pStyle w:val="BodySciensano"/>
        <w:rPr>
          <w:lang w:val="en-GB"/>
        </w:rPr>
      </w:pPr>
    </w:p>
    <w:p w14:paraId="6C216C9A" w14:textId="3190A5DD" w:rsidR="00B72A16" w:rsidRPr="007705C2" w:rsidRDefault="00B72A16" w:rsidP="007705C2">
      <w:pPr>
        <w:pStyle w:val="BodySciensano"/>
        <w:rPr>
          <w:lang w:val="en-GB"/>
        </w:rPr>
      </w:pPr>
      <w:r w:rsidRPr="007705C2">
        <w:rPr>
          <w:lang w:val="en-GB"/>
        </w:rPr>
        <w:t>Proposals should concern the setting-up of a</w:t>
      </w:r>
      <w:r w:rsidRPr="000132D7">
        <w:rPr>
          <w:i/>
          <w:lang w:val="en-GB"/>
        </w:rPr>
        <w:t xml:space="preserve"> Population Health Information Research Infrastructure</w:t>
      </w:r>
      <w:r w:rsidRPr="007705C2">
        <w:rPr>
          <w:lang w:val="en-GB"/>
        </w:rPr>
        <w:t xml:space="preserve">, to collect and make available population health and relevant non-health data in MS and at EU level that can support research and policy decisions regarding the COVID-19 public health crisis. It should ensure, to the extent possible and in full respect of the GDPR, interoperability with other relevant administrative data infrastructures, for analytical purposes and to support policy-making, including in the areas of employment and social policy. It should thus form a cornerstone of the emerging European Health Data Space, and properly connect with the </w:t>
      </w:r>
      <w:hyperlink r:id="rId9" w:history="1">
        <w:r w:rsidRPr="000132D7">
          <w:rPr>
            <w:rStyle w:val="Hyperlink"/>
          </w:rPr>
          <w:t>EU COVID</w:t>
        </w:r>
        <w:r w:rsidR="000132D7" w:rsidRPr="000132D7">
          <w:rPr>
            <w:rStyle w:val="Hyperlink"/>
          </w:rPr>
          <w:t>-</w:t>
        </w:r>
        <w:r w:rsidRPr="000132D7">
          <w:rPr>
            <w:rStyle w:val="Hyperlink"/>
          </w:rPr>
          <w:t>19 Data Platform</w:t>
        </w:r>
      </w:hyperlink>
      <w:r w:rsidRPr="007705C2">
        <w:rPr>
          <w:lang w:val="en-GB"/>
        </w:rPr>
        <w:t xml:space="preserve">. It will provide a comprehensive view on health data (including from in-depth analyses of patients’ biospecimen), data on social and physical environment (including behavioural data) and on health care services (promotion-prevention-cure and care), thus informing on the dynamics of human health, diseases and mortality. It will build on the EU Member States Joint Action on Health Information (INFACT). </w:t>
      </w:r>
    </w:p>
    <w:p w14:paraId="6E4944B4" w14:textId="77777777" w:rsidR="00B72A16" w:rsidRPr="007705C2" w:rsidRDefault="00B72A16" w:rsidP="007705C2">
      <w:pPr>
        <w:pStyle w:val="BodySciensano"/>
        <w:rPr>
          <w:lang w:val="en-GB"/>
        </w:rPr>
      </w:pPr>
    </w:p>
    <w:p w14:paraId="3011410C" w14:textId="0BDDAD39" w:rsidR="00B72A16" w:rsidRPr="007705C2" w:rsidRDefault="00B72A16" w:rsidP="007705C2">
      <w:pPr>
        <w:pStyle w:val="BodySciensano"/>
        <w:rPr>
          <w:lang w:val="en-GB"/>
        </w:rPr>
      </w:pPr>
      <w:r w:rsidRPr="007705C2">
        <w:rPr>
          <w:lang w:val="en-GB"/>
        </w:rPr>
        <w:t xml:space="preserve">The research infrastructure will involve and/or ensure full synergy with different types of actors and initiatives such as European research networks in the domain of population health; relevant national population data owners/curators (e.g. MS Health Data Space); national population health co-ordination entities; and EU and international data collectors and registries relevant for COVID-19 and future epidemics, notably ECDC, WHO, OECD, EEA, ESAF, JRC, EOSC, and European research infrastructures. Participation of experts in ethics and law as well as patient representatives is strongly encouraged. </w:t>
      </w:r>
    </w:p>
    <w:p w14:paraId="524B1E13" w14:textId="77777777" w:rsidR="00B72A16" w:rsidRPr="007705C2" w:rsidRDefault="00B72A16" w:rsidP="007705C2">
      <w:pPr>
        <w:pStyle w:val="BodySciensano"/>
        <w:rPr>
          <w:lang w:val="en-GB"/>
        </w:rPr>
      </w:pPr>
    </w:p>
    <w:p w14:paraId="0DC6D51F" w14:textId="26CDABDA" w:rsidR="00B72A16" w:rsidRPr="007705C2" w:rsidRDefault="00B72A16" w:rsidP="007705C2">
      <w:pPr>
        <w:pStyle w:val="BodySciensano"/>
        <w:rPr>
          <w:lang w:val="en-GB"/>
        </w:rPr>
      </w:pPr>
      <w:r w:rsidRPr="007705C2">
        <w:rPr>
          <w:lang w:val="en-GB"/>
        </w:rPr>
        <w:t xml:space="preserve">The proposal should already present a number of research use cases that are of immediate relevance for public health policies or aspects of clinical management of the COVID-19 epidemic and disease, respectively. </w:t>
      </w:r>
    </w:p>
    <w:p w14:paraId="3B4681B8" w14:textId="77777777" w:rsidR="00B72A16" w:rsidRPr="007705C2" w:rsidRDefault="00B72A16" w:rsidP="007705C2">
      <w:pPr>
        <w:pStyle w:val="BodySciensano"/>
        <w:rPr>
          <w:lang w:val="en-GB"/>
        </w:rPr>
      </w:pPr>
    </w:p>
    <w:p w14:paraId="1FEAB65F" w14:textId="1AEB3A2D" w:rsidR="00B72A16" w:rsidRPr="007705C2" w:rsidRDefault="00B72A16" w:rsidP="007705C2">
      <w:pPr>
        <w:pStyle w:val="BodySciensano"/>
        <w:rPr>
          <w:lang w:val="en-GB"/>
        </w:rPr>
      </w:pPr>
      <w:r w:rsidRPr="007705C2">
        <w:rPr>
          <w:lang w:val="en-GB"/>
        </w:rPr>
        <w:t xml:space="preserve">The Commission considers that proposals requesting a contribution from the EU of up to EUR 5 million would allow this activity to be addressed appropriately. Nonetheless, this does not preclude submission and selection of proposals requesting other amounts. Given the nature of the expected project and in order to ensure that appropriately mandated entities from Member States, at EU and at international level are all duly involved, at most one proposal is expected to be funded. </w:t>
      </w:r>
    </w:p>
    <w:p w14:paraId="4D238B04" w14:textId="77777777" w:rsidR="00B72A16" w:rsidRPr="007705C2" w:rsidRDefault="00B72A16" w:rsidP="007705C2">
      <w:pPr>
        <w:pStyle w:val="BodySciensano"/>
        <w:rPr>
          <w:lang w:val="en-GB"/>
        </w:rPr>
      </w:pPr>
    </w:p>
    <w:p w14:paraId="0A631629" w14:textId="77777777" w:rsidR="00B72A16" w:rsidRPr="007705C2" w:rsidRDefault="00B72A16" w:rsidP="007705C2">
      <w:pPr>
        <w:pStyle w:val="BodySciensano"/>
        <w:rPr>
          <w:lang w:val="en-GB"/>
        </w:rPr>
      </w:pPr>
      <w:r w:rsidRPr="007705C2">
        <w:rPr>
          <w:lang w:val="en-GB"/>
        </w:rPr>
        <w:t xml:space="preserve">Expected Impact: </w:t>
      </w:r>
    </w:p>
    <w:p w14:paraId="1655C67D" w14:textId="2ECF0A5D" w:rsidR="00B72A16" w:rsidRPr="007705C2" w:rsidRDefault="00B72A16" w:rsidP="000132D7">
      <w:pPr>
        <w:pStyle w:val="BodySciensano"/>
        <w:numPr>
          <w:ilvl w:val="0"/>
          <w:numId w:val="48"/>
        </w:numPr>
        <w:rPr>
          <w:lang w:val="en-GB"/>
        </w:rPr>
      </w:pPr>
      <w:r w:rsidRPr="007705C2">
        <w:rPr>
          <w:lang w:val="en-GB"/>
        </w:rPr>
        <w:t xml:space="preserve">Provision of high quality and standardised COVID-19 relevant population health and care institutions data across EU Member States to inform policy-making and feed into pertinent health data registries, collections and statistics at EU and international levels. </w:t>
      </w:r>
    </w:p>
    <w:p w14:paraId="73AC6799" w14:textId="4ABE4FAB" w:rsidR="00B72A16" w:rsidRPr="007705C2" w:rsidRDefault="00B72A16" w:rsidP="000132D7">
      <w:pPr>
        <w:pStyle w:val="BodySciensano"/>
        <w:numPr>
          <w:ilvl w:val="0"/>
          <w:numId w:val="48"/>
        </w:numPr>
        <w:rPr>
          <w:lang w:val="en-GB"/>
        </w:rPr>
      </w:pPr>
      <w:r w:rsidRPr="007705C2">
        <w:rPr>
          <w:lang w:val="en-GB"/>
        </w:rPr>
        <w:t xml:space="preserve">Identification of best practices for handling the COVID-19 epidemic at public health and clinical management level. </w:t>
      </w:r>
    </w:p>
    <w:p w14:paraId="380F4FA5" w14:textId="02032D7D" w:rsidR="00B72A16" w:rsidRPr="007705C2" w:rsidRDefault="00B72A16" w:rsidP="000132D7">
      <w:pPr>
        <w:pStyle w:val="BodySciensano"/>
        <w:numPr>
          <w:ilvl w:val="0"/>
          <w:numId w:val="48"/>
        </w:numPr>
        <w:rPr>
          <w:lang w:val="en-GB"/>
        </w:rPr>
      </w:pPr>
      <w:r w:rsidRPr="007705C2">
        <w:rPr>
          <w:lang w:val="en-GB"/>
        </w:rPr>
        <w:lastRenderedPageBreak/>
        <w:t xml:space="preserve">Enable advanced research to address and find solutions to COVID-19 and other health crises, in connection to the EOSC and the related EU COVID19 Data Platform. </w:t>
      </w:r>
    </w:p>
    <w:p w14:paraId="3E6F388B" w14:textId="4DF6E8E3" w:rsidR="00B72A16" w:rsidRPr="007705C2" w:rsidRDefault="00B72A16" w:rsidP="000132D7">
      <w:pPr>
        <w:pStyle w:val="BodySciensano"/>
        <w:numPr>
          <w:ilvl w:val="0"/>
          <w:numId w:val="48"/>
        </w:numPr>
        <w:rPr>
          <w:lang w:val="en-GB"/>
        </w:rPr>
      </w:pPr>
      <w:r w:rsidRPr="007705C2">
        <w:rPr>
          <w:lang w:val="en-GB"/>
        </w:rPr>
        <w:t xml:space="preserve">Contribute to the formation of a true European Health Data Space thus responding to the EU’s Digital Health agenda. </w:t>
      </w:r>
    </w:p>
    <w:p w14:paraId="14512808" w14:textId="77777777" w:rsidR="00B72A16" w:rsidRPr="007705C2" w:rsidRDefault="00B72A16" w:rsidP="007705C2">
      <w:pPr>
        <w:pStyle w:val="BodySciensano"/>
        <w:rPr>
          <w:lang w:val="en-GB"/>
        </w:rPr>
      </w:pPr>
    </w:p>
    <w:p w14:paraId="33D9128E" w14:textId="77777777" w:rsidR="00316FEB" w:rsidRPr="007705C2" w:rsidRDefault="00316FEB" w:rsidP="00316FEB">
      <w:pPr>
        <w:rPr>
          <w:sz w:val="23"/>
          <w:szCs w:val="23"/>
          <w:lang w:val="en-GB"/>
        </w:rPr>
      </w:pPr>
    </w:p>
    <w:p w14:paraId="6BE6147E" w14:textId="77777777" w:rsidR="00316FEB" w:rsidRPr="007705C2" w:rsidRDefault="00316FEB" w:rsidP="00316FEB">
      <w:pPr>
        <w:rPr>
          <w:rFonts w:eastAsiaTheme="majorEastAsia" w:cstheme="majorBidi"/>
          <w:b/>
          <w:bCs/>
          <w:iCs/>
          <w:color w:val="BCCF00"/>
          <w:lang w:val="en-GB"/>
        </w:rPr>
      </w:pPr>
    </w:p>
    <w:p w14:paraId="7C345717" w14:textId="299D2CFA" w:rsidR="00316FEB" w:rsidRPr="007705C2" w:rsidRDefault="00A6636C" w:rsidP="00A6636C">
      <w:pPr>
        <w:pageBreakBefore/>
        <w:rPr>
          <w:b/>
          <w:color w:val="3AAA35"/>
          <w:sz w:val="22"/>
          <w:lang w:val="en-GB"/>
        </w:rPr>
      </w:pPr>
      <w:r w:rsidRPr="007705C2">
        <w:rPr>
          <w:b/>
          <w:color w:val="3AAA35"/>
          <w:sz w:val="22"/>
          <w:lang w:val="en-GB"/>
        </w:rPr>
        <w:lastRenderedPageBreak/>
        <w:t xml:space="preserve">The </w:t>
      </w:r>
      <w:r w:rsidR="003228B6" w:rsidRPr="007705C2">
        <w:rPr>
          <w:b/>
          <w:color w:val="3AAA35"/>
          <w:sz w:val="22"/>
          <w:lang w:val="en-GB" w:bidi="en-US"/>
        </w:rPr>
        <w:t xml:space="preserve">Population Health Information Research Infrastructure (PHIRI) </w:t>
      </w:r>
      <w:r w:rsidRPr="007705C2">
        <w:rPr>
          <w:b/>
          <w:color w:val="3AAA35"/>
          <w:sz w:val="22"/>
          <w:lang w:val="en-GB"/>
        </w:rPr>
        <w:t>for Covid-19</w:t>
      </w:r>
    </w:p>
    <w:p w14:paraId="14BDD16E" w14:textId="77777777" w:rsidR="004E163D" w:rsidRPr="007705C2" w:rsidRDefault="004E163D" w:rsidP="003444DB">
      <w:pPr>
        <w:rPr>
          <w:b/>
          <w:lang w:val="en-GB"/>
        </w:rPr>
      </w:pPr>
    </w:p>
    <w:p w14:paraId="1185348E" w14:textId="250FF37F" w:rsidR="004E163D" w:rsidRPr="007705C2" w:rsidRDefault="004E163D" w:rsidP="003444DB">
      <w:pPr>
        <w:rPr>
          <w:b/>
          <w:lang w:val="en-GB"/>
        </w:rPr>
      </w:pPr>
      <w:r w:rsidRPr="007705C2">
        <w:rPr>
          <w:b/>
          <w:lang w:val="en-GB"/>
        </w:rPr>
        <w:t xml:space="preserve">Covid-19 sparks an outcry for </w:t>
      </w:r>
      <w:r w:rsidR="00EA3402" w:rsidRPr="007705C2">
        <w:rPr>
          <w:b/>
          <w:lang w:val="en-GB"/>
        </w:rPr>
        <w:t>cross country ex</w:t>
      </w:r>
      <w:r w:rsidR="002A7CB6" w:rsidRPr="007705C2">
        <w:rPr>
          <w:b/>
          <w:lang w:val="en-GB"/>
        </w:rPr>
        <w:t>c</w:t>
      </w:r>
      <w:r w:rsidR="00EA3402" w:rsidRPr="007705C2">
        <w:rPr>
          <w:b/>
          <w:lang w:val="en-GB"/>
        </w:rPr>
        <w:t>hange</w:t>
      </w:r>
      <w:r w:rsidRPr="007705C2">
        <w:rPr>
          <w:b/>
          <w:lang w:val="en-GB"/>
        </w:rPr>
        <w:t xml:space="preserve"> </w:t>
      </w:r>
    </w:p>
    <w:p w14:paraId="66AEB9F7" w14:textId="77777777" w:rsidR="004E163D" w:rsidRPr="007705C2" w:rsidRDefault="004E163D" w:rsidP="003444DB">
      <w:pPr>
        <w:rPr>
          <w:lang w:val="en-GB"/>
        </w:rPr>
      </w:pPr>
    </w:p>
    <w:p w14:paraId="71CAD81E" w14:textId="3A0C82E5" w:rsidR="009C459D" w:rsidRPr="007705C2" w:rsidRDefault="00746B7C" w:rsidP="003444DB">
      <w:pPr>
        <w:rPr>
          <w:lang w:val="en-GB"/>
        </w:rPr>
      </w:pPr>
      <w:r w:rsidRPr="007705C2">
        <w:rPr>
          <w:lang w:val="en-GB"/>
        </w:rPr>
        <w:t>Member States</w:t>
      </w:r>
      <w:r w:rsidR="00E32878" w:rsidRPr="007705C2">
        <w:rPr>
          <w:lang w:val="en-GB"/>
        </w:rPr>
        <w:t xml:space="preserve"> (MS)</w:t>
      </w:r>
      <w:r w:rsidRPr="007705C2">
        <w:rPr>
          <w:lang w:val="en-GB"/>
        </w:rPr>
        <w:t xml:space="preserve"> are individually developing studies, collecting data and interpreting results to address the Covid-19 pandemic. However, through the Joint Action on Health information (InfAct), partners at the core of the Covid-19 response teams have indicated a</w:t>
      </w:r>
      <w:r w:rsidR="00E32878" w:rsidRPr="007705C2">
        <w:rPr>
          <w:lang w:val="en-GB"/>
        </w:rPr>
        <w:t xml:space="preserve"> strong</w:t>
      </w:r>
      <w:r w:rsidRPr="007705C2">
        <w:rPr>
          <w:lang w:val="en-GB"/>
        </w:rPr>
        <w:t xml:space="preserve"> need to structurally exchange between countries. </w:t>
      </w:r>
      <w:r w:rsidR="00B6379D" w:rsidRPr="007705C2">
        <w:rPr>
          <w:lang w:val="en-GB"/>
        </w:rPr>
        <w:t>A rapi</w:t>
      </w:r>
      <w:r w:rsidR="00DB2A5C" w:rsidRPr="007705C2">
        <w:rPr>
          <w:lang w:val="en-GB"/>
        </w:rPr>
        <w:t>d exchange between partners has</w:t>
      </w:r>
      <w:r w:rsidR="00B6379D" w:rsidRPr="007705C2">
        <w:rPr>
          <w:lang w:val="en-GB"/>
        </w:rPr>
        <w:t xml:space="preserve"> been organized by InfAct where partners can approach each other for questions and share detailed approaches in a trusted environment. This allows for a quick exchange of </w:t>
      </w:r>
      <w:r w:rsidR="009C459D" w:rsidRPr="007705C2">
        <w:rPr>
          <w:lang w:val="en-GB"/>
        </w:rPr>
        <w:t xml:space="preserve">data, indicators, </w:t>
      </w:r>
      <w:r w:rsidR="00B6379D" w:rsidRPr="007705C2">
        <w:rPr>
          <w:lang w:val="en-GB"/>
        </w:rPr>
        <w:t>good practices and experiences between countries. Similar initiatives in other networks are springing up like mushrooms</w:t>
      </w:r>
      <w:r w:rsidR="00E32878" w:rsidRPr="007705C2">
        <w:rPr>
          <w:lang w:val="en-GB"/>
        </w:rPr>
        <w:t xml:space="preserve"> reflecting MS’s demands, but a common European approach is lacking</w:t>
      </w:r>
      <w:r w:rsidR="00B6379D" w:rsidRPr="007705C2">
        <w:rPr>
          <w:lang w:val="en-GB"/>
        </w:rPr>
        <w:t xml:space="preserve">. </w:t>
      </w:r>
      <w:r w:rsidR="00E32878" w:rsidRPr="007705C2">
        <w:rPr>
          <w:lang w:val="en-GB"/>
        </w:rPr>
        <w:t>The need</w:t>
      </w:r>
      <w:r w:rsidR="00B6379D" w:rsidRPr="007705C2">
        <w:rPr>
          <w:lang w:val="en-GB"/>
        </w:rPr>
        <w:t xml:space="preserve"> </w:t>
      </w:r>
      <w:r w:rsidR="00E32878" w:rsidRPr="007705C2">
        <w:rPr>
          <w:lang w:val="en-GB"/>
        </w:rPr>
        <w:t xml:space="preserve">for </w:t>
      </w:r>
      <w:r w:rsidR="00B6379D" w:rsidRPr="007705C2">
        <w:rPr>
          <w:lang w:val="en-GB"/>
        </w:rPr>
        <w:t xml:space="preserve">a structured European mechanism for Covid-19 exchange to organize and share information between countries </w:t>
      </w:r>
      <w:r w:rsidR="00E32878" w:rsidRPr="007705C2">
        <w:rPr>
          <w:lang w:val="en-GB"/>
        </w:rPr>
        <w:t>is obvious</w:t>
      </w:r>
      <w:r w:rsidR="00316FEB" w:rsidRPr="007705C2">
        <w:rPr>
          <w:lang w:val="en-GB"/>
        </w:rPr>
        <w:t xml:space="preserve">, especially in the area of population health </w:t>
      </w:r>
      <w:r w:rsidR="002155B2" w:rsidRPr="007705C2">
        <w:rPr>
          <w:lang w:val="en-GB"/>
        </w:rPr>
        <w:t>which has worldwide set the scene for any decisions taken in other sectors during the Covid-19 pandemic</w:t>
      </w:r>
      <w:r w:rsidR="00B6379D" w:rsidRPr="007705C2">
        <w:rPr>
          <w:lang w:val="en-GB"/>
        </w:rPr>
        <w:t>.</w:t>
      </w:r>
      <w:r w:rsidR="009C459D" w:rsidRPr="007705C2">
        <w:rPr>
          <w:lang w:val="en-GB"/>
        </w:rPr>
        <w:t xml:space="preserve"> It becomes also clear that information will be needed on the broader impact of Covid-19 on the health of populations. This incl</w:t>
      </w:r>
      <w:r w:rsidR="00C073C8" w:rsidRPr="007705C2">
        <w:rPr>
          <w:lang w:val="en-GB"/>
        </w:rPr>
        <w:t>udes secondary consequences of C</w:t>
      </w:r>
      <w:r w:rsidR="009C459D" w:rsidRPr="007705C2">
        <w:rPr>
          <w:lang w:val="en-GB"/>
        </w:rPr>
        <w:t xml:space="preserve">ovid-19 on long-term health and </w:t>
      </w:r>
      <w:r w:rsidR="00C073C8" w:rsidRPr="007705C2">
        <w:rPr>
          <w:lang w:val="en-GB"/>
        </w:rPr>
        <w:t>due to delayed medical treatment.</w:t>
      </w:r>
      <w:r w:rsidR="009C459D" w:rsidRPr="007705C2">
        <w:rPr>
          <w:lang w:val="en-GB"/>
        </w:rPr>
        <w:t xml:space="preserve"> </w:t>
      </w:r>
    </w:p>
    <w:p w14:paraId="19A33C1B" w14:textId="26459B05" w:rsidR="000C6DCC" w:rsidRPr="007705C2" w:rsidRDefault="000C6DCC" w:rsidP="003444DB">
      <w:pPr>
        <w:rPr>
          <w:lang w:val="en-GB"/>
        </w:rPr>
      </w:pPr>
    </w:p>
    <w:p w14:paraId="5758E608" w14:textId="22404D7D" w:rsidR="000C6DCC" w:rsidRPr="007705C2" w:rsidRDefault="000C6DCC" w:rsidP="003444DB">
      <w:pPr>
        <w:rPr>
          <w:lang w:val="en-GB"/>
        </w:rPr>
      </w:pPr>
      <w:r w:rsidRPr="007705C2">
        <w:rPr>
          <w:noProof/>
          <w:lang w:val="en-GB"/>
        </w:rPr>
        <w:drawing>
          <wp:inline distT="0" distB="0" distL="0" distR="0" wp14:anchorId="7C40985B" wp14:editId="48AED868">
            <wp:extent cx="5759450" cy="3379442"/>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9442"/>
                    </a:xfrm>
                    <a:prstGeom prst="rect">
                      <a:avLst/>
                    </a:prstGeom>
                    <a:noFill/>
                    <a:ln>
                      <a:noFill/>
                    </a:ln>
                  </pic:spPr>
                </pic:pic>
              </a:graphicData>
            </a:graphic>
          </wp:inline>
        </w:drawing>
      </w:r>
    </w:p>
    <w:p w14:paraId="17E97706" w14:textId="6935DA16" w:rsidR="000C6DCC" w:rsidRPr="007705C2" w:rsidRDefault="000C6DCC" w:rsidP="003444DB">
      <w:pPr>
        <w:rPr>
          <w:lang w:val="en-GB"/>
        </w:rPr>
      </w:pPr>
      <w:r w:rsidRPr="007705C2">
        <w:rPr>
          <w:lang w:val="en-GB"/>
        </w:rPr>
        <w:t xml:space="preserve">Source: Twitter </w:t>
      </w:r>
      <w:r w:rsidR="00837D7D" w:rsidRPr="007705C2">
        <w:rPr>
          <w:lang w:val="en-GB"/>
        </w:rPr>
        <w:t xml:space="preserve">post 7:04 PM · Mar 30, 2020 </w:t>
      </w:r>
      <w:r w:rsidRPr="007705C2">
        <w:rPr>
          <w:lang w:val="en-GB"/>
        </w:rPr>
        <w:t>Victor Tseng</w:t>
      </w:r>
    </w:p>
    <w:p w14:paraId="6DDA587C" w14:textId="6C816EAD" w:rsidR="00746B7C" w:rsidRPr="007705C2" w:rsidRDefault="00746B7C" w:rsidP="003444DB">
      <w:pPr>
        <w:rPr>
          <w:lang w:val="en-GB"/>
        </w:rPr>
      </w:pPr>
    </w:p>
    <w:p w14:paraId="07C13BA0" w14:textId="648E455B" w:rsidR="002701E9" w:rsidRPr="007705C2" w:rsidRDefault="004E163D" w:rsidP="002701E9">
      <w:pPr>
        <w:rPr>
          <w:rFonts w:asciiTheme="minorHAnsi" w:hAnsiTheme="minorHAnsi" w:cstheme="minorHAnsi"/>
          <w:b/>
          <w:szCs w:val="20"/>
          <w:lang w:val="en-GB" w:bidi="en-US"/>
        </w:rPr>
      </w:pPr>
      <w:r w:rsidRPr="007705C2">
        <w:rPr>
          <w:b/>
          <w:lang w:val="en-GB"/>
        </w:rPr>
        <w:t>A structured European exchange mechanism</w:t>
      </w:r>
      <w:r w:rsidR="002701E9" w:rsidRPr="007705C2">
        <w:rPr>
          <w:b/>
          <w:lang w:val="en-GB"/>
        </w:rPr>
        <w:t>:</w:t>
      </w:r>
      <w:r w:rsidR="002701E9" w:rsidRPr="007705C2">
        <w:rPr>
          <w:rFonts w:asciiTheme="minorHAnsi" w:hAnsiTheme="minorHAnsi" w:cstheme="minorHAnsi"/>
          <w:b/>
          <w:szCs w:val="20"/>
          <w:lang w:val="en-GB" w:bidi="en-US"/>
        </w:rPr>
        <w:t xml:space="preserve"> </w:t>
      </w:r>
      <w:r w:rsidR="00C073C8" w:rsidRPr="007705C2">
        <w:rPr>
          <w:rFonts w:asciiTheme="minorHAnsi" w:hAnsiTheme="minorHAnsi" w:cstheme="minorHAnsi"/>
          <w:b/>
          <w:szCs w:val="20"/>
          <w:lang w:val="en-GB" w:bidi="en-US"/>
        </w:rPr>
        <w:t>PHIRI</w:t>
      </w:r>
      <w:r w:rsidR="002701E9" w:rsidRPr="007705C2">
        <w:rPr>
          <w:rFonts w:asciiTheme="minorHAnsi" w:hAnsiTheme="minorHAnsi" w:cstheme="minorHAnsi"/>
          <w:b/>
          <w:szCs w:val="20"/>
          <w:lang w:val="en-GB" w:bidi="en-US"/>
        </w:rPr>
        <w:t xml:space="preserve"> for Covid-19</w:t>
      </w:r>
    </w:p>
    <w:p w14:paraId="4FE4F164" w14:textId="77777777" w:rsidR="004E163D" w:rsidRPr="007705C2" w:rsidRDefault="004E163D" w:rsidP="004E163D">
      <w:pPr>
        <w:rPr>
          <w:b/>
          <w:lang w:val="en-GB"/>
        </w:rPr>
      </w:pPr>
    </w:p>
    <w:p w14:paraId="4BF7A88B" w14:textId="187BF2D6" w:rsidR="002701E9" w:rsidRPr="007705C2" w:rsidRDefault="00C073C8" w:rsidP="00603745">
      <w:pPr>
        <w:spacing w:after="240"/>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The </w:t>
      </w:r>
      <w:r w:rsidR="00262F61" w:rsidRPr="007705C2">
        <w:rPr>
          <w:rFonts w:asciiTheme="minorHAnsi" w:hAnsiTheme="minorHAnsi" w:cstheme="minorHAnsi"/>
          <w:szCs w:val="20"/>
          <w:lang w:val="en-GB" w:bidi="en-US"/>
        </w:rPr>
        <w:t>Population Health Information Research Infrastructure</w:t>
      </w:r>
      <w:r w:rsidRPr="007705C2">
        <w:rPr>
          <w:rFonts w:asciiTheme="minorHAnsi" w:hAnsiTheme="minorHAnsi" w:cstheme="minorHAnsi"/>
          <w:szCs w:val="20"/>
          <w:lang w:val="en-GB" w:bidi="en-US"/>
        </w:rPr>
        <w:t xml:space="preserve"> (PHIRI), also known as the Distributed Infrastructure on Population Health, </w:t>
      </w:r>
      <w:r w:rsidR="00262F61" w:rsidRPr="007705C2">
        <w:rPr>
          <w:rFonts w:asciiTheme="minorHAnsi" w:hAnsiTheme="minorHAnsi" w:cstheme="minorHAnsi"/>
          <w:szCs w:val="20"/>
          <w:lang w:val="en-GB" w:bidi="en-US"/>
        </w:rPr>
        <w:t>would be able to respond with a</w:t>
      </w:r>
      <w:r w:rsidR="00E32878" w:rsidRPr="007705C2">
        <w:rPr>
          <w:rFonts w:asciiTheme="minorHAnsi" w:hAnsiTheme="minorHAnsi" w:cstheme="minorHAnsi"/>
          <w:szCs w:val="20"/>
          <w:lang w:val="en-GB" w:bidi="en-US"/>
        </w:rPr>
        <w:t xml:space="preserve"> sense of urgency</w:t>
      </w:r>
      <w:r w:rsidR="00262F61" w:rsidRPr="007705C2">
        <w:rPr>
          <w:rFonts w:asciiTheme="minorHAnsi" w:hAnsiTheme="minorHAnsi" w:cstheme="minorHAnsi"/>
          <w:szCs w:val="20"/>
          <w:lang w:val="en-GB" w:bidi="en-US"/>
        </w:rPr>
        <w:t xml:space="preserve">. It has been designed </w:t>
      </w:r>
      <w:r w:rsidR="00E32878" w:rsidRPr="007705C2">
        <w:rPr>
          <w:rFonts w:asciiTheme="minorHAnsi" w:hAnsiTheme="minorHAnsi" w:cstheme="minorHAnsi"/>
          <w:szCs w:val="20"/>
          <w:lang w:val="en-GB" w:bidi="en-US"/>
        </w:rPr>
        <w:t xml:space="preserve">to </w:t>
      </w:r>
      <w:r w:rsidR="00746B7C" w:rsidRPr="007705C2">
        <w:rPr>
          <w:rFonts w:asciiTheme="minorHAnsi" w:hAnsiTheme="minorHAnsi" w:cstheme="minorHAnsi"/>
          <w:szCs w:val="20"/>
          <w:lang w:val="en-GB" w:bidi="en-US"/>
        </w:rPr>
        <w:t xml:space="preserve">make </w:t>
      </w:r>
      <w:r w:rsidR="00E32878" w:rsidRPr="007705C2">
        <w:rPr>
          <w:rFonts w:asciiTheme="minorHAnsi" w:hAnsiTheme="minorHAnsi" w:cstheme="minorHAnsi"/>
          <w:szCs w:val="20"/>
          <w:lang w:val="en-GB" w:bidi="en-US"/>
        </w:rPr>
        <w:t xml:space="preserve">possible </w:t>
      </w:r>
      <w:r w:rsidR="00746B7C" w:rsidRPr="007705C2">
        <w:rPr>
          <w:rFonts w:asciiTheme="minorHAnsi" w:hAnsiTheme="minorHAnsi" w:cstheme="minorHAnsi"/>
          <w:szCs w:val="20"/>
          <w:lang w:val="en-GB" w:bidi="en-US"/>
        </w:rPr>
        <w:t>the identification, access, assessment and reuse for research population health and non-health data</w:t>
      </w:r>
      <w:r w:rsidR="00E32878" w:rsidRPr="007705C2">
        <w:rPr>
          <w:rFonts w:asciiTheme="minorHAnsi" w:hAnsiTheme="minorHAnsi" w:cstheme="minorHAnsi"/>
          <w:szCs w:val="20"/>
          <w:lang w:val="en-GB" w:bidi="en-US"/>
        </w:rPr>
        <w:t xml:space="preserve"> </w:t>
      </w:r>
      <w:r w:rsidR="00746B7C" w:rsidRPr="007705C2">
        <w:rPr>
          <w:rFonts w:asciiTheme="minorHAnsi" w:hAnsiTheme="minorHAnsi" w:cstheme="minorHAnsi"/>
          <w:szCs w:val="20"/>
          <w:lang w:val="en-GB" w:bidi="en-US"/>
        </w:rPr>
        <w:t xml:space="preserve">in MSs and across MSs that can underpin </w:t>
      </w:r>
      <w:r w:rsidR="002701E9" w:rsidRPr="007705C2">
        <w:rPr>
          <w:rFonts w:asciiTheme="minorHAnsi" w:hAnsiTheme="minorHAnsi" w:cstheme="minorHAnsi"/>
          <w:szCs w:val="20"/>
          <w:lang w:val="en-GB" w:bidi="en-US"/>
        </w:rPr>
        <w:t>(</w:t>
      </w:r>
      <w:r w:rsidR="00746B7C" w:rsidRPr="007705C2">
        <w:rPr>
          <w:rFonts w:asciiTheme="minorHAnsi" w:hAnsiTheme="minorHAnsi" w:cstheme="minorHAnsi"/>
          <w:szCs w:val="20"/>
          <w:lang w:val="en-GB" w:bidi="en-US"/>
        </w:rPr>
        <w:t>public health</w:t>
      </w:r>
      <w:r w:rsidR="002701E9" w:rsidRPr="007705C2">
        <w:rPr>
          <w:rFonts w:asciiTheme="minorHAnsi" w:hAnsiTheme="minorHAnsi" w:cstheme="minorHAnsi"/>
          <w:szCs w:val="20"/>
          <w:lang w:val="en-GB" w:bidi="en-US"/>
        </w:rPr>
        <w:t>)</w:t>
      </w:r>
      <w:r w:rsidR="00746B7C" w:rsidRPr="007705C2">
        <w:rPr>
          <w:rFonts w:asciiTheme="minorHAnsi" w:hAnsiTheme="minorHAnsi" w:cstheme="minorHAnsi"/>
          <w:szCs w:val="20"/>
          <w:lang w:val="en-GB" w:bidi="en-US"/>
        </w:rPr>
        <w:t xml:space="preserve"> policy decisions</w:t>
      </w:r>
      <w:r w:rsidR="00262F61" w:rsidRPr="007705C2">
        <w:rPr>
          <w:rFonts w:asciiTheme="minorHAnsi" w:hAnsiTheme="minorHAnsi" w:cstheme="minorHAnsi"/>
          <w:szCs w:val="20"/>
          <w:lang w:val="en-GB" w:bidi="en-US"/>
        </w:rPr>
        <w:t xml:space="preserve">. </w:t>
      </w:r>
      <w:r w:rsidR="00C61C74" w:rsidRPr="007705C2">
        <w:rPr>
          <w:rFonts w:asciiTheme="minorHAnsi" w:hAnsiTheme="minorHAnsi" w:cstheme="minorHAnsi"/>
          <w:szCs w:val="20"/>
          <w:lang w:val="en-GB" w:bidi="en-US"/>
        </w:rPr>
        <w:t xml:space="preserve">PHIRI </w:t>
      </w:r>
      <w:r w:rsidR="00262F61" w:rsidRPr="007705C2">
        <w:rPr>
          <w:rFonts w:asciiTheme="minorHAnsi" w:hAnsiTheme="minorHAnsi" w:cstheme="minorHAnsi"/>
          <w:szCs w:val="20"/>
          <w:lang w:val="en-GB" w:bidi="en-US"/>
        </w:rPr>
        <w:t xml:space="preserve">can be set-up to </w:t>
      </w:r>
      <w:r w:rsidR="004E163D" w:rsidRPr="007705C2">
        <w:rPr>
          <w:rFonts w:asciiTheme="minorHAnsi" w:hAnsiTheme="minorHAnsi" w:cstheme="minorHAnsi"/>
          <w:szCs w:val="20"/>
          <w:lang w:val="en-GB" w:bidi="en-US"/>
        </w:rPr>
        <w:t>accomplish</w:t>
      </w:r>
      <w:r w:rsidR="00262F61" w:rsidRPr="007705C2">
        <w:rPr>
          <w:rFonts w:asciiTheme="minorHAnsi" w:hAnsiTheme="minorHAnsi" w:cstheme="minorHAnsi"/>
          <w:szCs w:val="20"/>
          <w:lang w:val="en-GB" w:bidi="en-US"/>
        </w:rPr>
        <w:t xml:space="preserve"> this in the context of </w:t>
      </w:r>
      <w:r w:rsidR="00746B7C" w:rsidRPr="007705C2">
        <w:rPr>
          <w:rFonts w:asciiTheme="minorHAnsi" w:hAnsiTheme="minorHAnsi" w:cstheme="minorHAnsi"/>
          <w:szCs w:val="20"/>
          <w:lang w:val="en-GB" w:bidi="en-US"/>
        </w:rPr>
        <w:t>Co</w:t>
      </w:r>
      <w:r w:rsidR="00E32878" w:rsidRPr="007705C2">
        <w:rPr>
          <w:rFonts w:asciiTheme="minorHAnsi" w:hAnsiTheme="minorHAnsi" w:cstheme="minorHAnsi"/>
          <w:szCs w:val="20"/>
          <w:lang w:val="en-GB" w:bidi="en-US"/>
        </w:rPr>
        <w:t>v</w:t>
      </w:r>
      <w:r w:rsidR="00746B7C" w:rsidRPr="007705C2">
        <w:rPr>
          <w:rFonts w:asciiTheme="minorHAnsi" w:hAnsiTheme="minorHAnsi" w:cstheme="minorHAnsi"/>
          <w:szCs w:val="20"/>
          <w:lang w:val="en-GB" w:bidi="en-US"/>
        </w:rPr>
        <w:t>id-19</w:t>
      </w:r>
      <w:r w:rsidR="00C11D57" w:rsidRPr="007705C2">
        <w:rPr>
          <w:rFonts w:asciiTheme="minorHAnsi" w:hAnsiTheme="minorHAnsi" w:cstheme="minorHAnsi"/>
          <w:szCs w:val="20"/>
          <w:lang w:val="en-GB" w:bidi="en-US"/>
        </w:rPr>
        <w:t>.</w:t>
      </w:r>
      <w:r w:rsidR="002701E9" w:rsidRPr="007705C2">
        <w:rPr>
          <w:rFonts w:asciiTheme="minorHAnsi" w:hAnsiTheme="minorHAnsi" w:cstheme="minorHAnsi"/>
          <w:szCs w:val="20"/>
          <w:lang w:val="en-GB" w:bidi="en-US"/>
        </w:rPr>
        <w:t xml:space="preserve"> </w:t>
      </w:r>
    </w:p>
    <w:p w14:paraId="22491B68" w14:textId="5C523A1D" w:rsidR="005909FD" w:rsidRPr="007705C2" w:rsidRDefault="00C61C74" w:rsidP="003228B6">
      <w:pPr>
        <w:spacing w:after="240"/>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PHIRI </w:t>
      </w:r>
      <w:r w:rsidR="005F6640" w:rsidRPr="007705C2">
        <w:rPr>
          <w:rFonts w:asciiTheme="minorHAnsi" w:hAnsiTheme="minorHAnsi" w:cstheme="minorHAnsi"/>
          <w:szCs w:val="20"/>
          <w:lang w:val="en-GB" w:bidi="en-US"/>
        </w:rPr>
        <w:t>can offer a</w:t>
      </w:r>
      <w:r w:rsidR="002A7CB6" w:rsidRPr="007705C2">
        <w:rPr>
          <w:rFonts w:asciiTheme="minorHAnsi" w:hAnsiTheme="minorHAnsi" w:cstheme="minorHAnsi"/>
          <w:szCs w:val="20"/>
          <w:lang w:val="en-GB" w:bidi="en-US"/>
        </w:rPr>
        <w:t xml:space="preserve"> </w:t>
      </w:r>
      <w:r w:rsidR="00242A7C" w:rsidRPr="007705C2">
        <w:rPr>
          <w:rFonts w:asciiTheme="minorHAnsi" w:hAnsiTheme="minorHAnsi" w:cstheme="minorHAnsi"/>
          <w:szCs w:val="20"/>
          <w:lang w:val="en-GB" w:bidi="en-US"/>
        </w:rPr>
        <w:t xml:space="preserve">European mechanisms for structured exchange on </w:t>
      </w:r>
      <w:r w:rsidR="002A7CB6" w:rsidRPr="007705C2">
        <w:rPr>
          <w:rFonts w:asciiTheme="minorHAnsi" w:hAnsiTheme="minorHAnsi" w:cstheme="minorHAnsi"/>
          <w:szCs w:val="20"/>
          <w:lang w:val="en-GB" w:bidi="en-US"/>
        </w:rPr>
        <w:t xml:space="preserve">real time </w:t>
      </w:r>
      <w:r w:rsidR="00242A7C" w:rsidRPr="007705C2">
        <w:rPr>
          <w:rFonts w:asciiTheme="minorHAnsi" w:hAnsiTheme="minorHAnsi" w:cstheme="minorHAnsi"/>
          <w:szCs w:val="20"/>
          <w:lang w:val="en-GB" w:bidi="en-US"/>
        </w:rPr>
        <w:t xml:space="preserve">population health information in current and future </w:t>
      </w:r>
      <w:r w:rsidR="005F6640" w:rsidRPr="007705C2">
        <w:rPr>
          <w:rFonts w:asciiTheme="minorHAnsi" w:hAnsiTheme="minorHAnsi" w:cstheme="minorHAnsi"/>
          <w:szCs w:val="20"/>
          <w:lang w:val="en-GB" w:bidi="en-US"/>
        </w:rPr>
        <w:t xml:space="preserve">epidemics or </w:t>
      </w:r>
      <w:r w:rsidR="00242A7C" w:rsidRPr="007705C2">
        <w:rPr>
          <w:rFonts w:asciiTheme="minorHAnsi" w:hAnsiTheme="minorHAnsi" w:cstheme="minorHAnsi"/>
          <w:szCs w:val="20"/>
          <w:lang w:val="en-GB" w:bidi="en-US"/>
        </w:rPr>
        <w:t>crises</w:t>
      </w:r>
      <w:r w:rsidR="002A7CB6" w:rsidRPr="007705C2">
        <w:rPr>
          <w:rFonts w:asciiTheme="minorHAnsi" w:hAnsiTheme="minorHAnsi" w:cstheme="minorHAnsi"/>
          <w:szCs w:val="20"/>
          <w:lang w:val="en-GB" w:bidi="en-US"/>
        </w:rPr>
        <w:t>.</w:t>
      </w:r>
      <w:r w:rsidR="005F6640" w:rsidRPr="007705C2">
        <w:rPr>
          <w:rFonts w:asciiTheme="minorHAnsi" w:hAnsiTheme="minorHAnsi" w:cstheme="minorHAnsi"/>
          <w:szCs w:val="20"/>
          <w:lang w:val="en-GB" w:bidi="en-US"/>
        </w:rPr>
        <w:t xml:space="preserve"> </w:t>
      </w:r>
      <w:r w:rsidR="00590B77" w:rsidRPr="007705C2">
        <w:rPr>
          <w:rFonts w:asciiTheme="minorHAnsi" w:hAnsiTheme="minorHAnsi" w:cstheme="minorHAnsi"/>
          <w:szCs w:val="20"/>
          <w:lang w:val="en-GB" w:bidi="en-US"/>
        </w:rPr>
        <w:t xml:space="preserve">The aim is to share </w:t>
      </w:r>
      <w:r w:rsidR="00C073C8" w:rsidRPr="007705C2">
        <w:rPr>
          <w:rFonts w:asciiTheme="minorHAnsi" w:hAnsiTheme="minorHAnsi" w:cstheme="minorHAnsi"/>
          <w:szCs w:val="20"/>
          <w:lang w:val="en-GB" w:bidi="en-US"/>
        </w:rPr>
        <w:t xml:space="preserve">data </w:t>
      </w:r>
      <w:r w:rsidR="00590B77" w:rsidRPr="007705C2">
        <w:rPr>
          <w:rFonts w:asciiTheme="minorHAnsi" w:hAnsiTheme="minorHAnsi" w:cstheme="minorHAnsi"/>
          <w:szCs w:val="20"/>
          <w:lang w:val="en-GB" w:bidi="en-US"/>
        </w:rPr>
        <w:t xml:space="preserve">and </w:t>
      </w:r>
      <w:r w:rsidR="00C073C8" w:rsidRPr="007705C2">
        <w:rPr>
          <w:rFonts w:asciiTheme="minorHAnsi" w:hAnsiTheme="minorHAnsi" w:cstheme="minorHAnsi"/>
          <w:szCs w:val="20"/>
          <w:lang w:val="en-GB" w:bidi="en-US"/>
        </w:rPr>
        <w:t xml:space="preserve">expertise </w:t>
      </w:r>
      <w:r w:rsidR="00590B77" w:rsidRPr="007705C2">
        <w:rPr>
          <w:rFonts w:asciiTheme="minorHAnsi" w:hAnsiTheme="minorHAnsi" w:cstheme="minorHAnsi"/>
          <w:szCs w:val="20"/>
          <w:lang w:val="en-GB" w:bidi="en-US"/>
        </w:rPr>
        <w:t>between countries primarily at operational level</w:t>
      </w:r>
      <w:r w:rsidR="00AE3D8D" w:rsidRPr="007705C2">
        <w:rPr>
          <w:rFonts w:asciiTheme="minorHAnsi" w:hAnsiTheme="minorHAnsi" w:cstheme="minorHAnsi"/>
          <w:szCs w:val="20"/>
          <w:lang w:val="en-GB" w:bidi="en-US"/>
        </w:rPr>
        <w:t xml:space="preserve"> through a one-stop shop on population health i</w:t>
      </w:r>
      <w:r w:rsidR="005F6640" w:rsidRPr="007705C2">
        <w:rPr>
          <w:rFonts w:asciiTheme="minorHAnsi" w:hAnsiTheme="minorHAnsi" w:cstheme="minorHAnsi"/>
          <w:szCs w:val="20"/>
          <w:lang w:val="en-GB" w:bidi="en-US"/>
        </w:rPr>
        <w:t xml:space="preserve">n close interaction </w:t>
      </w:r>
      <w:r w:rsidR="005F6640" w:rsidRPr="007705C2">
        <w:rPr>
          <w:rFonts w:asciiTheme="minorHAnsi" w:hAnsiTheme="minorHAnsi" w:cstheme="minorHAnsi"/>
          <w:szCs w:val="20"/>
          <w:lang w:val="en-GB" w:bidi="en-US"/>
        </w:rPr>
        <w:lastRenderedPageBreak/>
        <w:t>with key stakeholders in the health information landscape</w:t>
      </w:r>
      <w:r w:rsidR="00F02932" w:rsidRPr="007705C2">
        <w:rPr>
          <w:rFonts w:asciiTheme="minorHAnsi" w:hAnsiTheme="minorHAnsi" w:cstheme="minorHAnsi"/>
          <w:szCs w:val="20"/>
          <w:lang w:val="en-GB" w:bidi="en-US"/>
        </w:rPr>
        <w:t xml:space="preserve">. The primary activity will be to allow structure exchange of population health information through a </w:t>
      </w:r>
      <w:r w:rsidR="00F02932" w:rsidRPr="007705C2">
        <w:rPr>
          <w:lang w:val="en-GB"/>
        </w:rPr>
        <w:t>p</w:t>
      </w:r>
      <w:r w:rsidR="00242A7C" w:rsidRPr="007705C2">
        <w:rPr>
          <w:lang w:val="en-GB"/>
        </w:rPr>
        <w:t xml:space="preserve">latform </w:t>
      </w:r>
      <w:r w:rsidR="007840D2" w:rsidRPr="007705C2">
        <w:rPr>
          <w:lang w:val="en-GB"/>
        </w:rPr>
        <w:t>with</w:t>
      </w:r>
      <w:r w:rsidR="005909FD" w:rsidRPr="007705C2">
        <w:rPr>
          <w:lang w:val="en-GB"/>
        </w:rPr>
        <w:t xml:space="preserve"> </w:t>
      </w:r>
      <w:r w:rsidR="000924FC" w:rsidRPr="007705C2">
        <w:rPr>
          <w:lang w:val="en-GB"/>
        </w:rPr>
        <w:t>FAIR</w:t>
      </w:r>
      <w:r w:rsidR="000924FC" w:rsidRPr="007705C2">
        <w:rPr>
          <w:rFonts w:asciiTheme="minorHAnsi" w:hAnsiTheme="minorHAnsi" w:cstheme="minorHAnsi"/>
          <w:szCs w:val="20"/>
          <w:lang w:val="en-GB" w:bidi="en-US"/>
        </w:rPr>
        <w:t xml:space="preserve"> </w:t>
      </w:r>
      <w:r w:rsidR="00603745" w:rsidRPr="007705C2">
        <w:rPr>
          <w:rFonts w:asciiTheme="minorHAnsi" w:hAnsiTheme="minorHAnsi" w:cstheme="minorHAnsi"/>
          <w:szCs w:val="20"/>
          <w:lang w:val="en-GB" w:bidi="en-US"/>
        </w:rPr>
        <w:t>catalogues</w:t>
      </w:r>
      <w:r w:rsidR="00F02932" w:rsidRPr="007705C2">
        <w:rPr>
          <w:rFonts w:asciiTheme="minorHAnsi" w:hAnsiTheme="minorHAnsi" w:cstheme="minorHAnsi"/>
          <w:szCs w:val="20"/>
          <w:lang w:val="en-GB" w:bidi="en-US"/>
        </w:rPr>
        <w:t>.</w:t>
      </w:r>
      <w:r w:rsidR="00603745" w:rsidRPr="007705C2">
        <w:rPr>
          <w:rFonts w:asciiTheme="minorHAnsi" w:hAnsiTheme="minorHAnsi" w:cstheme="minorHAnsi"/>
          <w:szCs w:val="20"/>
          <w:lang w:val="en-GB" w:bidi="en-US"/>
        </w:rPr>
        <w:t xml:space="preserve"> </w:t>
      </w:r>
    </w:p>
    <w:p w14:paraId="04887934" w14:textId="1A486588" w:rsidR="001C2E94" w:rsidRPr="007705C2" w:rsidRDefault="00152D0B" w:rsidP="003228B6">
      <w:pPr>
        <w:spacing w:after="240"/>
        <w:rPr>
          <w:rFonts w:asciiTheme="minorHAnsi" w:hAnsiTheme="minorHAnsi" w:cstheme="minorHAnsi"/>
          <w:szCs w:val="20"/>
          <w:lang w:val="en-GB" w:bidi="en-US"/>
        </w:rPr>
      </w:pPr>
      <w:r w:rsidRPr="007705C2">
        <w:rPr>
          <w:rFonts w:asciiTheme="minorHAnsi" w:hAnsiTheme="minorHAnsi" w:cstheme="minorHAnsi"/>
          <w:szCs w:val="20"/>
          <w:lang w:val="en-GB" w:bidi="en-US"/>
        </w:rPr>
        <w:t>The PHIRI for Covid</w:t>
      </w:r>
      <w:r w:rsidR="00AE3D8D" w:rsidRPr="007705C2">
        <w:rPr>
          <w:rFonts w:asciiTheme="minorHAnsi" w:hAnsiTheme="minorHAnsi" w:cstheme="minorHAnsi"/>
          <w:szCs w:val="20"/>
          <w:lang w:val="en-GB" w:bidi="en-US"/>
        </w:rPr>
        <w:t>-19</w:t>
      </w:r>
      <w:r w:rsidRPr="007705C2">
        <w:rPr>
          <w:rFonts w:asciiTheme="minorHAnsi" w:hAnsiTheme="minorHAnsi" w:cstheme="minorHAnsi"/>
          <w:szCs w:val="20"/>
          <w:lang w:val="en-GB" w:bidi="en-US"/>
        </w:rPr>
        <w:t xml:space="preserve"> has the </w:t>
      </w:r>
      <w:r w:rsidR="004D6D7A" w:rsidRPr="007705C2">
        <w:rPr>
          <w:rFonts w:asciiTheme="minorHAnsi" w:hAnsiTheme="minorHAnsi" w:cstheme="minorHAnsi"/>
          <w:szCs w:val="20"/>
          <w:lang w:val="en-GB" w:bidi="en-US"/>
        </w:rPr>
        <w:t>objective</w:t>
      </w:r>
      <w:r w:rsidR="001C2E94" w:rsidRPr="007705C2">
        <w:rPr>
          <w:rFonts w:asciiTheme="minorHAnsi" w:hAnsiTheme="minorHAnsi" w:cstheme="minorHAnsi"/>
          <w:szCs w:val="20"/>
          <w:lang w:val="en-GB" w:bidi="en-US"/>
        </w:rPr>
        <w:t>:</w:t>
      </w:r>
    </w:p>
    <w:p w14:paraId="340BFC0A" w14:textId="7C906897" w:rsidR="004D6D7A" w:rsidRPr="007705C2" w:rsidRDefault="004D6D7A" w:rsidP="00152D0B">
      <w:pPr>
        <w:numPr>
          <w:ilvl w:val="0"/>
          <w:numId w:val="42"/>
        </w:numPr>
        <w:spacing w:after="240"/>
        <w:rPr>
          <w:lang w:val="en-GB"/>
        </w:rPr>
      </w:pPr>
      <w:r w:rsidRPr="007705C2">
        <w:rPr>
          <w:lang w:val="en-GB"/>
        </w:rPr>
        <w:t>To</w:t>
      </w:r>
      <w:r w:rsidR="00DD6C1C" w:rsidRPr="007705C2">
        <w:rPr>
          <w:lang w:val="en-GB"/>
        </w:rPr>
        <w:t xml:space="preserve"> provid</w:t>
      </w:r>
      <w:r w:rsidRPr="007705C2">
        <w:rPr>
          <w:lang w:val="en-GB"/>
        </w:rPr>
        <w:t>e</w:t>
      </w:r>
      <w:r w:rsidR="00DD6C1C" w:rsidRPr="007705C2">
        <w:rPr>
          <w:lang w:val="en-GB"/>
        </w:rPr>
        <w:t xml:space="preserve"> a </w:t>
      </w:r>
      <w:r w:rsidR="00DD6C1C" w:rsidRPr="007705C2">
        <w:rPr>
          <w:b/>
          <w:lang w:val="en-GB"/>
        </w:rPr>
        <w:t xml:space="preserve">FAIR catalogue </w:t>
      </w:r>
      <w:r w:rsidR="00152D0B" w:rsidRPr="007705C2">
        <w:rPr>
          <w:b/>
          <w:lang w:val="en-GB"/>
        </w:rPr>
        <w:t>platform</w:t>
      </w:r>
      <w:r w:rsidR="00152D0B" w:rsidRPr="007705C2">
        <w:rPr>
          <w:lang w:val="en-GB"/>
        </w:rPr>
        <w:t xml:space="preserve"> </w:t>
      </w:r>
      <w:r w:rsidR="00DD6C1C" w:rsidRPr="007705C2">
        <w:rPr>
          <w:lang w:val="en-GB"/>
        </w:rPr>
        <w:t xml:space="preserve">on health and health care data for structured information exchange. It facilitates access to and use of </w:t>
      </w:r>
      <w:r w:rsidR="00152D0B" w:rsidRPr="007705C2">
        <w:rPr>
          <w:lang w:val="en-GB"/>
        </w:rPr>
        <w:t xml:space="preserve">high quality and standardised COVID-19 relevant population health (health status and determinants of health) and care institutions data across EU Member States. </w:t>
      </w:r>
      <w:r w:rsidRPr="007705C2">
        <w:rPr>
          <w:lang w:val="en-GB"/>
        </w:rPr>
        <w:t xml:space="preserve">It provides the computing services and tools necessary for researchers </w:t>
      </w:r>
      <w:r w:rsidR="00791447" w:rsidRPr="007705C2">
        <w:rPr>
          <w:lang w:val="en-GB"/>
        </w:rPr>
        <w:t>to link different data sources and</w:t>
      </w:r>
      <w:r w:rsidRPr="007705C2">
        <w:rPr>
          <w:lang w:val="en-GB"/>
        </w:rPr>
        <w:t xml:space="preserve"> to use Pan-European data in </w:t>
      </w:r>
      <w:r w:rsidR="00FA4D12" w:rsidRPr="007705C2">
        <w:rPr>
          <w:lang w:val="en-GB"/>
        </w:rPr>
        <w:t>a GDPR compliant</w:t>
      </w:r>
      <w:r w:rsidR="00791447" w:rsidRPr="007705C2">
        <w:rPr>
          <w:lang w:val="en-GB"/>
        </w:rPr>
        <w:t>,</w:t>
      </w:r>
      <w:r w:rsidRPr="007705C2">
        <w:rPr>
          <w:lang w:val="en-GB"/>
        </w:rPr>
        <w:t xml:space="preserve"> distributed way.</w:t>
      </w:r>
    </w:p>
    <w:p w14:paraId="0EB5E5FD" w14:textId="4A5ACCF8" w:rsidR="003A07CA" w:rsidRPr="007705C2" w:rsidRDefault="0036686F" w:rsidP="0036686F">
      <w:pPr>
        <w:numPr>
          <w:ilvl w:val="0"/>
          <w:numId w:val="42"/>
        </w:numPr>
        <w:spacing w:after="240"/>
        <w:rPr>
          <w:lang w:val="en-GB"/>
        </w:rPr>
      </w:pPr>
      <w:r w:rsidRPr="007705C2">
        <w:rPr>
          <w:lang w:val="en-GB"/>
        </w:rPr>
        <w:t>To provide structured exchange between countries on COVID-19 best practices and expertise. PHIRI shares</w:t>
      </w:r>
      <w:r w:rsidR="003A07CA" w:rsidRPr="007705C2">
        <w:rPr>
          <w:lang w:val="en-GB"/>
        </w:rPr>
        <w:t xml:space="preserve"> public health and clinical management </w:t>
      </w:r>
      <w:r w:rsidRPr="007705C2">
        <w:rPr>
          <w:lang w:val="en-GB"/>
        </w:rPr>
        <w:t xml:space="preserve">tools, </w:t>
      </w:r>
      <w:r w:rsidR="003A07CA" w:rsidRPr="007705C2">
        <w:rPr>
          <w:lang w:val="en-GB"/>
        </w:rPr>
        <w:t xml:space="preserve">protocols </w:t>
      </w:r>
      <w:r w:rsidRPr="007705C2">
        <w:rPr>
          <w:lang w:val="en-GB"/>
        </w:rPr>
        <w:t>and guidelines</w:t>
      </w:r>
      <w:r w:rsidR="003A07CA" w:rsidRPr="007705C2">
        <w:rPr>
          <w:lang w:val="en-GB"/>
        </w:rPr>
        <w:t xml:space="preserve"> identified at national and international level. It allows researchers to provide relevant and evidence based information ready for use in decision-making processes by citizens, clinicians, public health practitioners and </w:t>
      </w:r>
      <w:r w:rsidR="003A07CA" w:rsidRPr="007705C2">
        <w:rPr>
          <w:b/>
          <w:lang w:val="en-GB"/>
        </w:rPr>
        <w:t>policy makers</w:t>
      </w:r>
      <w:r w:rsidR="003A07CA" w:rsidRPr="007705C2">
        <w:rPr>
          <w:lang w:val="en-GB"/>
        </w:rPr>
        <w:t>.</w:t>
      </w:r>
    </w:p>
    <w:p w14:paraId="10406003" w14:textId="0C02662B" w:rsidR="003A07CA" w:rsidRPr="007705C2" w:rsidRDefault="003A07CA" w:rsidP="003A07CA">
      <w:pPr>
        <w:numPr>
          <w:ilvl w:val="0"/>
          <w:numId w:val="42"/>
        </w:numPr>
        <w:spacing w:after="240"/>
        <w:rPr>
          <w:lang w:val="en-GB"/>
        </w:rPr>
      </w:pPr>
      <w:r w:rsidRPr="007705C2">
        <w:rPr>
          <w:lang w:val="en-GB"/>
        </w:rPr>
        <w:t xml:space="preserve">To promote </w:t>
      </w:r>
      <w:r w:rsidRPr="007705C2">
        <w:rPr>
          <w:b/>
          <w:lang w:val="en-GB"/>
        </w:rPr>
        <w:t>interoperability</w:t>
      </w:r>
      <w:r w:rsidRPr="007705C2">
        <w:rPr>
          <w:lang w:val="en-GB"/>
        </w:rPr>
        <w:t xml:space="preserve"> and tackle health information </w:t>
      </w:r>
      <w:r w:rsidRPr="007705C2">
        <w:rPr>
          <w:b/>
          <w:lang w:val="en-GB"/>
        </w:rPr>
        <w:t>inequalities</w:t>
      </w:r>
      <w:r w:rsidRPr="007705C2">
        <w:rPr>
          <w:lang w:val="en-GB"/>
        </w:rPr>
        <w:t xml:space="preserve">. PHIRI supports researchers to make their research FAIR and ELSI compliant, enhancing interoperability and standards. It provides </w:t>
      </w:r>
      <w:r w:rsidRPr="007705C2">
        <w:rPr>
          <w:b/>
          <w:lang w:val="en-GB"/>
        </w:rPr>
        <w:t>capacity building</w:t>
      </w:r>
      <w:r w:rsidRPr="007705C2">
        <w:rPr>
          <w:lang w:val="en-GB"/>
        </w:rPr>
        <w:t xml:space="preserve"> for management of COVID-19 relevant population health and healthcare data starting from the phase of designing data collections to analysis, reporting and preservation. Training of the health research community involves both the data producers and data users.</w:t>
      </w:r>
    </w:p>
    <w:p w14:paraId="5316315F" w14:textId="701870BF" w:rsidR="003A07CA" w:rsidRPr="007705C2" w:rsidRDefault="000132D7" w:rsidP="003A07CA">
      <w:pPr>
        <w:spacing w:after="240"/>
        <w:rPr>
          <w:b/>
          <w:lang w:val="en-GB"/>
        </w:rPr>
      </w:pPr>
      <w:r>
        <w:rPr>
          <w:b/>
          <w:lang w:val="en-GB"/>
        </w:rPr>
        <w:t>Potential m</w:t>
      </w:r>
      <w:r w:rsidR="003A07CA" w:rsidRPr="007705C2">
        <w:rPr>
          <w:b/>
          <w:lang w:val="en-GB"/>
        </w:rPr>
        <w:t>odes of operation</w:t>
      </w:r>
    </w:p>
    <w:p w14:paraId="6CD0F983" w14:textId="617FA5AE" w:rsidR="003A07CA" w:rsidRPr="007705C2" w:rsidRDefault="003A07CA" w:rsidP="0019467C">
      <w:p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PHIRI operates in a </w:t>
      </w:r>
      <w:r w:rsidR="00B90E9C" w:rsidRPr="007705C2">
        <w:rPr>
          <w:rFonts w:asciiTheme="minorHAnsi" w:hAnsiTheme="minorHAnsi" w:cstheme="minorHAnsi"/>
          <w:szCs w:val="20"/>
          <w:lang w:val="en-GB" w:bidi="en-US"/>
        </w:rPr>
        <w:t>bottom up approach by including a network of nodes which feed the information available in the one-stop-shop. The nodes include two types: national nodes (NN) units within MSs; and Pan-European domain specific Research Networks (RN) and their research communities. The FAIR catalogue platform will be centrally managed.</w:t>
      </w:r>
    </w:p>
    <w:p w14:paraId="47EEF3E1" w14:textId="77777777" w:rsidR="003A07CA" w:rsidRPr="007705C2" w:rsidRDefault="003A07CA" w:rsidP="0019467C">
      <w:pPr>
        <w:rPr>
          <w:rFonts w:asciiTheme="minorHAnsi" w:hAnsiTheme="minorHAnsi" w:cstheme="minorHAnsi"/>
          <w:i/>
          <w:szCs w:val="20"/>
          <w:lang w:val="en-GB" w:bidi="en-US"/>
        </w:rPr>
      </w:pPr>
    </w:p>
    <w:p w14:paraId="6E8C7956" w14:textId="2800F620" w:rsidR="007840D2" w:rsidRPr="007705C2" w:rsidRDefault="007840D2" w:rsidP="0019467C">
      <w:pPr>
        <w:rPr>
          <w:rFonts w:asciiTheme="minorHAnsi" w:hAnsiTheme="minorHAnsi" w:cstheme="minorHAnsi"/>
          <w:i/>
          <w:szCs w:val="20"/>
          <w:lang w:val="en-GB" w:bidi="en-US"/>
        </w:rPr>
      </w:pPr>
      <w:r w:rsidRPr="007705C2">
        <w:rPr>
          <w:rFonts w:asciiTheme="minorHAnsi" w:hAnsiTheme="minorHAnsi" w:cstheme="minorHAnsi"/>
          <w:i/>
          <w:szCs w:val="20"/>
          <w:lang w:val="en-GB" w:bidi="en-US"/>
        </w:rPr>
        <w:t xml:space="preserve">Platform with </w:t>
      </w:r>
      <w:r w:rsidR="000924FC" w:rsidRPr="007705C2">
        <w:rPr>
          <w:rFonts w:asciiTheme="minorHAnsi" w:hAnsiTheme="minorHAnsi" w:cstheme="minorHAnsi"/>
          <w:i/>
          <w:szCs w:val="20"/>
          <w:lang w:val="en-GB" w:bidi="en-US"/>
        </w:rPr>
        <w:t xml:space="preserve">FAIR </w:t>
      </w:r>
      <w:r w:rsidR="00603745" w:rsidRPr="007705C2">
        <w:rPr>
          <w:rFonts w:asciiTheme="minorHAnsi" w:hAnsiTheme="minorHAnsi" w:cstheme="minorHAnsi"/>
          <w:i/>
          <w:szCs w:val="20"/>
          <w:lang w:val="en-GB" w:bidi="en-US"/>
        </w:rPr>
        <w:t>catalogues</w:t>
      </w:r>
    </w:p>
    <w:p w14:paraId="6D109120" w14:textId="0D5FA904" w:rsidR="00F23FE0" w:rsidRPr="007705C2" w:rsidRDefault="00C073C8" w:rsidP="00F23FE0">
      <w:pPr>
        <w:pStyle w:val="ListParagraph"/>
        <w:numPr>
          <w:ilvl w:val="0"/>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Build </w:t>
      </w:r>
      <w:r w:rsidR="00F23FE0" w:rsidRPr="007705C2">
        <w:rPr>
          <w:rFonts w:asciiTheme="minorHAnsi" w:hAnsiTheme="minorHAnsi" w:cstheme="minorHAnsi"/>
          <w:szCs w:val="20"/>
          <w:lang w:val="en-GB" w:bidi="en-US"/>
        </w:rPr>
        <w:t xml:space="preserve">FAIR </w:t>
      </w:r>
      <w:r w:rsidRPr="007705C2">
        <w:rPr>
          <w:rFonts w:asciiTheme="minorHAnsi" w:hAnsiTheme="minorHAnsi" w:cstheme="minorHAnsi"/>
          <w:szCs w:val="20"/>
          <w:lang w:val="en-GB" w:bidi="en-US"/>
        </w:rPr>
        <w:t xml:space="preserve">catalogue with metadata repository </w:t>
      </w:r>
      <w:r w:rsidR="00F23FE0" w:rsidRPr="007705C2">
        <w:rPr>
          <w:rFonts w:asciiTheme="minorHAnsi" w:hAnsiTheme="minorHAnsi" w:cstheme="minorHAnsi"/>
          <w:szCs w:val="20"/>
          <w:lang w:val="en-GB" w:bidi="en-US"/>
        </w:rPr>
        <w:t>on</w:t>
      </w:r>
      <w:r w:rsidRPr="007705C2">
        <w:rPr>
          <w:rFonts w:asciiTheme="minorHAnsi" w:hAnsiTheme="minorHAnsi" w:cstheme="minorHAnsi"/>
          <w:szCs w:val="20"/>
          <w:lang w:val="en-GB" w:bidi="en-US"/>
        </w:rPr>
        <w:t xml:space="preserve"> population health</w:t>
      </w:r>
      <w:r w:rsidR="00F23FE0" w:rsidRPr="007705C2">
        <w:rPr>
          <w:rFonts w:asciiTheme="minorHAnsi" w:hAnsiTheme="minorHAnsi" w:cstheme="minorHAnsi"/>
          <w:szCs w:val="20"/>
          <w:lang w:val="en-GB" w:bidi="en-US"/>
        </w:rPr>
        <w:t xml:space="preserve"> information</w:t>
      </w:r>
      <w:r w:rsidR="000924FC" w:rsidRPr="007705C2">
        <w:rPr>
          <w:rFonts w:asciiTheme="minorHAnsi" w:hAnsiTheme="minorHAnsi" w:cstheme="minorHAnsi"/>
          <w:szCs w:val="20"/>
          <w:lang w:val="en-GB" w:bidi="en-US"/>
        </w:rPr>
        <w:t xml:space="preserve"> with information on their accessibility</w:t>
      </w:r>
      <w:r w:rsidR="00F23FE0" w:rsidRPr="007705C2">
        <w:rPr>
          <w:rFonts w:asciiTheme="minorHAnsi" w:hAnsiTheme="minorHAnsi" w:cstheme="minorHAnsi"/>
          <w:szCs w:val="20"/>
          <w:lang w:val="en-GB" w:bidi="en-US"/>
        </w:rPr>
        <w:t xml:space="preserve"> </w:t>
      </w:r>
    </w:p>
    <w:p w14:paraId="1D75FCEC" w14:textId="5B0A835D" w:rsidR="000924FC" w:rsidRPr="007705C2" w:rsidRDefault="00F23FE0" w:rsidP="00332A4B">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Including regional</w:t>
      </w:r>
      <w:r w:rsidR="000924FC" w:rsidRPr="007705C2">
        <w:rPr>
          <w:rFonts w:asciiTheme="minorHAnsi" w:hAnsiTheme="minorHAnsi" w:cstheme="minorHAnsi"/>
          <w:szCs w:val="20"/>
          <w:lang w:val="en-GB" w:bidi="en-US"/>
        </w:rPr>
        <w:t>,</w:t>
      </w:r>
      <w:r w:rsidRPr="007705C2">
        <w:rPr>
          <w:rFonts w:asciiTheme="minorHAnsi" w:hAnsiTheme="minorHAnsi" w:cstheme="minorHAnsi"/>
          <w:szCs w:val="20"/>
          <w:lang w:val="en-GB" w:bidi="en-US"/>
        </w:rPr>
        <w:t xml:space="preserve"> national</w:t>
      </w:r>
      <w:r w:rsidR="000924FC" w:rsidRPr="007705C2">
        <w:rPr>
          <w:rFonts w:asciiTheme="minorHAnsi" w:hAnsiTheme="minorHAnsi" w:cstheme="minorHAnsi"/>
          <w:szCs w:val="20"/>
          <w:lang w:val="en-GB" w:bidi="en-US"/>
        </w:rPr>
        <w:t xml:space="preserve"> and international</w:t>
      </w:r>
      <w:r w:rsidRPr="007705C2">
        <w:rPr>
          <w:rFonts w:asciiTheme="minorHAnsi" w:hAnsiTheme="minorHAnsi" w:cstheme="minorHAnsi"/>
          <w:szCs w:val="20"/>
          <w:lang w:val="en-GB" w:bidi="en-US"/>
        </w:rPr>
        <w:t xml:space="preserve"> data sources</w:t>
      </w:r>
    </w:p>
    <w:p w14:paraId="43EF0C25" w14:textId="77777777" w:rsidR="000924FC" w:rsidRPr="007705C2" w:rsidRDefault="000924FC" w:rsidP="00332A4B">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Include a data management plan</w:t>
      </w:r>
    </w:p>
    <w:p w14:paraId="0575021F" w14:textId="20EDF6F7" w:rsidR="00F23FE0" w:rsidRPr="007705C2" w:rsidRDefault="000132D7" w:rsidP="00332A4B">
      <w:pPr>
        <w:pStyle w:val="ListParagraph"/>
        <w:numPr>
          <w:ilvl w:val="1"/>
          <w:numId w:val="35"/>
        </w:numPr>
        <w:rPr>
          <w:rFonts w:asciiTheme="minorHAnsi" w:hAnsiTheme="minorHAnsi" w:cstheme="minorHAnsi"/>
          <w:szCs w:val="20"/>
          <w:lang w:val="en-GB" w:bidi="en-US"/>
        </w:rPr>
      </w:pPr>
      <w:r>
        <w:rPr>
          <w:rFonts w:asciiTheme="minorHAnsi" w:hAnsiTheme="minorHAnsi" w:cstheme="minorHAnsi"/>
          <w:szCs w:val="20"/>
          <w:lang w:val="en-GB" w:bidi="en-US"/>
        </w:rPr>
        <w:t>Fe</w:t>
      </w:r>
      <w:r w:rsidR="001C2E94" w:rsidRPr="007705C2">
        <w:rPr>
          <w:rFonts w:asciiTheme="minorHAnsi" w:hAnsiTheme="minorHAnsi" w:cstheme="minorHAnsi"/>
          <w:szCs w:val="20"/>
          <w:lang w:val="en-GB" w:bidi="en-US"/>
        </w:rPr>
        <w:t>d by National Nodes and Research Networks</w:t>
      </w:r>
      <w:r w:rsidR="00F23FE0" w:rsidRPr="007705C2">
        <w:rPr>
          <w:rFonts w:asciiTheme="minorHAnsi" w:hAnsiTheme="minorHAnsi" w:cstheme="minorHAnsi"/>
          <w:szCs w:val="20"/>
          <w:lang w:val="en-GB" w:bidi="en-US"/>
        </w:rPr>
        <w:t xml:space="preserve"> </w:t>
      </w:r>
    </w:p>
    <w:p w14:paraId="688240C8" w14:textId="0425A8CD" w:rsidR="00C073C8" w:rsidRPr="007705C2" w:rsidRDefault="000924FC" w:rsidP="00603745">
      <w:pPr>
        <w:pStyle w:val="ListParagraph"/>
        <w:numPr>
          <w:ilvl w:val="0"/>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Facilitate real time data exchange and data requests: s</w:t>
      </w:r>
      <w:r w:rsidR="00F23FE0" w:rsidRPr="007705C2">
        <w:rPr>
          <w:rFonts w:asciiTheme="minorHAnsi" w:hAnsiTheme="minorHAnsi" w:cstheme="minorHAnsi"/>
          <w:szCs w:val="20"/>
          <w:lang w:val="en-GB" w:bidi="en-US"/>
        </w:rPr>
        <w:t>ecurely m</w:t>
      </w:r>
      <w:r w:rsidR="00C073C8" w:rsidRPr="007705C2">
        <w:rPr>
          <w:rFonts w:asciiTheme="minorHAnsi" w:hAnsiTheme="minorHAnsi" w:cstheme="minorHAnsi"/>
          <w:szCs w:val="20"/>
          <w:lang w:val="en-GB" w:bidi="en-US"/>
        </w:rPr>
        <w:t xml:space="preserve">ake available </w:t>
      </w:r>
      <w:r w:rsidRPr="007705C2">
        <w:rPr>
          <w:rFonts w:asciiTheme="minorHAnsi" w:hAnsiTheme="minorHAnsi" w:cstheme="minorHAnsi"/>
          <w:szCs w:val="20"/>
          <w:lang w:val="en-GB" w:bidi="en-US"/>
        </w:rPr>
        <w:t xml:space="preserve">federated </w:t>
      </w:r>
      <w:r w:rsidR="00C073C8" w:rsidRPr="007705C2">
        <w:rPr>
          <w:rFonts w:asciiTheme="minorHAnsi" w:hAnsiTheme="minorHAnsi" w:cstheme="minorHAnsi"/>
          <w:szCs w:val="20"/>
          <w:lang w:val="en-GB" w:bidi="en-US"/>
        </w:rPr>
        <w:t xml:space="preserve">data sets and variables in countries to monitor population health </w:t>
      </w:r>
      <w:r w:rsidR="00F23FE0" w:rsidRPr="007705C2">
        <w:rPr>
          <w:rFonts w:asciiTheme="minorHAnsi" w:hAnsiTheme="minorHAnsi" w:cstheme="minorHAnsi"/>
          <w:szCs w:val="20"/>
          <w:lang w:val="en-GB" w:bidi="en-US"/>
        </w:rPr>
        <w:t>with controlled access policies through data access-granting organisation (DAO)</w:t>
      </w:r>
    </w:p>
    <w:p w14:paraId="384299CF" w14:textId="77777777" w:rsidR="000924FC" w:rsidRPr="007705C2" w:rsidRDefault="00F23FE0" w:rsidP="00603745">
      <w:pPr>
        <w:pStyle w:val="ListParagraph"/>
        <w:numPr>
          <w:ilvl w:val="0"/>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Allow tools for analysis and queries </w:t>
      </w:r>
      <w:r w:rsidR="000924FC" w:rsidRPr="007705C2">
        <w:rPr>
          <w:rFonts w:asciiTheme="minorHAnsi" w:hAnsiTheme="minorHAnsi" w:cstheme="minorHAnsi"/>
          <w:szCs w:val="20"/>
          <w:lang w:val="en-GB" w:bidi="en-US"/>
        </w:rPr>
        <w:t xml:space="preserve">searches </w:t>
      </w:r>
    </w:p>
    <w:p w14:paraId="437A8443" w14:textId="548AB5B2" w:rsidR="009F2A0A" w:rsidRPr="007705C2" w:rsidRDefault="009F2A0A" w:rsidP="00603745">
      <w:pPr>
        <w:pStyle w:val="ListParagraph"/>
        <w:numPr>
          <w:ilvl w:val="0"/>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Investigate data capture possibilities</w:t>
      </w:r>
    </w:p>
    <w:p w14:paraId="29DC0AB5" w14:textId="33C97346" w:rsidR="00802227" w:rsidRPr="007705C2" w:rsidRDefault="00802227" w:rsidP="00603745">
      <w:pPr>
        <w:pStyle w:val="ListParagraph"/>
        <w:numPr>
          <w:ilvl w:val="0"/>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Provide overview of </w:t>
      </w:r>
      <w:r w:rsidR="000924FC" w:rsidRPr="007705C2">
        <w:rPr>
          <w:rFonts w:asciiTheme="minorHAnsi" w:hAnsiTheme="minorHAnsi" w:cstheme="minorHAnsi"/>
          <w:szCs w:val="20"/>
          <w:lang w:val="en-GB" w:bidi="en-US"/>
        </w:rPr>
        <w:t xml:space="preserve">in development or </w:t>
      </w:r>
      <w:r w:rsidRPr="007705C2">
        <w:rPr>
          <w:rFonts w:asciiTheme="minorHAnsi" w:hAnsiTheme="minorHAnsi" w:cstheme="minorHAnsi"/>
          <w:szCs w:val="20"/>
          <w:lang w:val="en-GB" w:bidi="en-US"/>
        </w:rPr>
        <w:t>ongoing</w:t>
      </w:r>
      <w:r w:rsidR="000924FC" w:rsidRPr="007705C2">
        <w:rPr>
          <w:rFonts w:asciiTheme="minorHAnsi" w:hAnsiTheme="minorHAnsi" w:cstheme="minorHAnsi"/>
          <w:szCs w:val="20"/>
          <w:lang w:val="en-GB" w:bidi="en-US"/>
        </w:rPr>
        <w:t xml:space="preserve"> </w:t>
      </w:r>
      <w:r w:rsidRPr="007705C2">
        <w:rPr>
          <w:rFonts w:asciiTheme="minorHAnsi" w:hAnsiTheme="minorHAnsi" w:cstheme="minorHAnsi"/>
          <w:szCs w:val="20"/>
          <w:lang w:val="en-GB" w:bidi="en-US"/>
        </w:rPr>
        <w:t>studies in population health and contact points in countries</w:t>
      </w:r>
    </w:p>
    <w:p w14:paraId="158FD815" w14:textId="7B5E3D5A" w:rsidR="00802227" w:rsidRPr="007705C2" w:rsidRDefault="00802227"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Example: studies on Covid-19 health interview surveys and sero-epidemiology studies</w:t>
      </w:r>
    </w:p>
    <w:p w14:paraId="752C2E72" w14:textId="0429D4BE" w:rsidR="00590B77" w:rsidRPr="007705C2" w:rsidRDefault="00590B77" w:rsidP="00603745">
      <w:pPr>
        <w:pStyle w:val="ListParagraph"/>
        <w:numPr>
          <w:ilvl w:val="0"/>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Provide overview of training materials</w:t>
      </w:r>
    </w:p>
    <w:p w14:paraId="5DFC8DC2" w14:textId="1183E228" w:rsidR="00590B77" w:rsidRPr="007705C2" w:rsidRDefault="00590B77" w:rsidP="00603745">
      <w:pPr>
        <w:pStyle w:val="ListParagraph"/>
        <w:numPr>
          <w:ilvl w:val="0"/>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Provide overview of policy </w:t>
      </w:r>
      <w:r w:rsidR="00603745" w:rsidRPr="007705C2">
        <w:rPr>
          <w:rFonts w:asciiTheme="minorHAnsi" w:hAnsiTheme="minorHAnsi" w:cstheme="minorHAnsi"/>
          <w:szCs w:val="20"/>
          <w:lang w:val="en-GB" w:bidi="en-US"/>
        </w:rPr>
        <w:t xml:space="preserve">and impact </w:t>
      </w:r>
      <w:r w:rsidRPr="007705C2">
        <w:rPr>
          <w:rFonts w:asciiTheme="minorHAnsi" w:hAnsiTheme="minorHAnsi" w:cstheme="minorHAnsi"/>
          <w:szCs w:val="20"/>
          <w:lang w:val="en-GB" w:bidi="en-US"/>
        </w:rPr>
        <w:t>measures</w:t>
      </w:r>
      <w:r w:rsidR="0019467C" w:rsidRPr="007705C2">
        <w:rPr>
          <w:rFonts w:asciiTheme="minorHAnsi" w:hAnsiTheme="minorHAnsi" w:cstheme="minorHAnsi"/>
          <w:szCs w:val="20"/>
          <w:lang w:val="en-GB" w:bidi="en-US"/>
        </w:rPr>
        <w:t xml:space="preserve"> </w:t>
      </w:r>
      <w:r w:rsidR="00B90E9C" w:rsidRPr="007705C2">
        <w:rPr>
          <w:rFonts w:asciiTheme="minorHAnsi" w:hAnsiTheme="minorHAnsi" w:cstheme="minorHAnsi"/>
          <w:szCs w:val="20"/>
          <w:lang w:val="en-GB" w:bidi="en-US"/>
        </w:rPr>
        <w:t xml:space="preserve">through existing initiatives. </w:t>
      </w:r>
    </w:p>
    <w:p w14:paraId="4692D6FE" w14:textId="0A4E9A2E" w:rsidR="00F02932" w:rsidRPr="007705C2" w:rsidRDefault="00F02932" w:rsidP="0019467C">
      <w:pPr>
        <w:rPr>
          <w:rFonts w:asciiTheme="minorHAnsi" w:hAnsiTheme="minorHAnsi" w:cstheme="minorHAnsi"/>
          <w:b/>
          <w:szCs w:val="20"/>
          <w:lang w:val="en-GB" w:bidi="en-US"/>
        </w:rPr>
      </w:pPr>
    </w:p>
    <w:p w14:paraId="6D525113" w14:textId="46AC98FD" w:rsidR="00802227" w:rsidRPr="007705C2" w:rsidRDefault="00B90E9C" w:rsidP="00FD2C2E">
      <w:pPr>
        <w:spacing w:after="240"/>
        <w:rPr>
          <w:rFonts w:asciiTheme="minorHAnsi" w:hAnsiTheme="minorHAnsi" w:cstheme="minorHAnsi"/>
          <w:i/>
          <w:szCs w:val="20"/>
          <w:lang w:val="en-GB" w:bidi="en-US"/>
        </w:rPr>
      </w:pPr>
      <w:r w:rsidRPr="007705C2">
        <w:rPr>
          <w:rFonts w:asciiTheme="minorHAnsi" w:hAnsiTheme="minorHAnsi" w:cstheme="minorHAnsi"/>
          <w:i/>
          <w:szCs w:val="20"/>
          <w:lang w:val="en-GB" w:bidi="en-US"/>
        </w:rPr>
        <w:t>Working</w:t>
      </w:r>
      <w:r w:rsidR="00802227" w:rsidRPr="007705C2">
        <w:rPr>
          <w:rFonts w:asciiTheme="minorHAnsi" w:hAnsiTheme="minorHAnsi" w:cstheme="minorHAnsi"/>
          <w:i/>
          <w:szCs w:val="20"/>
          <w:lang w:val="en-GB" w:bidi="en-US"/>
        </w:rPr>
        <w:t xml:space="preserve"> groups operating in selected themes</w:t>
      </w:r>
    </w:p>
    <w:p w14:paraId="269979E7" w14:textId="6347F3A2" w:rsidR="00F02932" w:rsidRPr="007705C2" w:rsidRDefault="00F02932" w:rsidP="0019467C">
      <w:pPr>
        <w:pStyle w:val="ListParagraph"/>
        <w:numPr>
          <w:ilvl w:val="0"/>
          <w:numId w:val="22"/>
        </w:numPr>
        <w:rPr>
          <w:lang w:val="en-GB"/>
        </w:rPr>
      </w:pPr>
      <w:r w:rsidRPr="007705C2">
        <w:rPr>
          <w:rFonts w:asciiTheme="minorHAnsi" w:hAnsiTheme="minorHAnsi" w:cstheme="minorHAnsi"/>
          <w:szCs w:val="20"/>
          <w:lang w:val="en-GB" w:bidi="en-US"/>
        </w:rPr>
        <w:lastRenderedPageBreak/>
        <w:t xml:space="preserve">Primarily function to </w:t>
      </w:r>
      <w:r w:rsidR="009F2A0A" w:rsidRPr="007705C2">
        <w:rPr>
          <w:rFonts w:asciiTheme="minorHAnsi" w:hAnsiTheme="minorHAnsi" w:cstheme="minorHAnsi"/>
          <w:szCs w:val="20"/>
          <w:lang w:val="en-GB" w:bidi="en-US"/>
        </w:rPr>
        <w:t>facilitate</w:t>
      </w:r>
      <w:r w:rsidRPr="007705C2">
        <w:rPr>
          <w:rFonts w:asciiTheme="minorHAnsi" w:hAnsiTheme="minorHAnsi" w:cstheme="minorHAnsi"/>
          <w:szCs w:val="20"/>
          <w:lang w:val="en-GB" w:bidi="en-US"/>
        </w:rPr>
        <w:t xml:space="preserve"> </w:t>
      </w:r>
      <w:r w:rsidR="009B40DA" w:rsidRPr="007705C2">
        <w:rPr>
          <w:rFonts w:asciiTheme="minorHAnsi" w:hAnsiTheme="minorHAnsi" w:cstheme="minorHAnsi"/>
          <w:szCs w:val="20"/>
          <w:lang w:val="en-GB" w:bidi="en-US"/>
        </w:rPr>
        <w:t xml:space="preserve">identification, </w:t>
      </w:r>
      <w:r w:rsidRPr="007705C2">
        <w:rPr>
          <w:rFonts w:asciiTheme="minorHAnsi" w:hAnsiTheme="minorHAnsi" w:cstheme="minorHAnsi"/>
          <w:szCs w:val="20"/>
          <w:lang w:val="en-GB" w:bidi="en-US"/>
        </w:rPr>
        <w:t xml:space="preserve">convergence and harmonization </w:t>
      </w:r>
      <w:r w:rsidR="009F2A0A" w:rsidRPr="007705C2">
        <w:rPr>
          <w:rFonts w:asciiTheme="minorHAnsi" w:hAnsiTheme="minorHAnsi" w:cstheme="minorHAnsi"/>
          <w:szCs w:val="20"/>
          <w:lang w:val="en-GB" w:bidi="en-US"/>
        </w:rPr>
        <w:t>of</w:t>
      </w:r>
      <w:r w:rsidRPr="007705C2">
        <w:rPr>
          <w:rFonts w:asciiTheme="minorHAnsi" w:hAnsiTheme="minorHAnsi" w:cstheme="minorHAnsi"/>
          <w:szCs w:val="20"/>
          <w:lang w:val="en-GB" w:bidi="en-US"/>
        </w:rPr>
        <w:t xml:space="preserve"> indicators </w:t>
      </w:r>
      <w:r w:rsidR="009F2A0A" w:rsidRPr="007705C2">
        <w:rPr>
          <w:rFonts w:asciiTheme="minorHAnsi" w:hAnsiTheme="minorHAnsi" w:cstheme="minorHAnsi"/>
          <w:szCs w:val="20"/>
          <w:lang w:val="en-GB" w:bidi="en-US"/>
        </w:rPr>
        <w:t>to assess the broader impact of Covid-19 on the health of populations in collaboration with national and international actors.</w:t>
      </w:r>
    </w:p>
    <w:p w14:paraId="1BF522EC" w14:textId="7AF510FB" w:rsidR="0019467C" w:rsidRPr="007705C2" w:rsidRDefault="000E462E" w:rsidP="0019467C">
      <w:pPr>
        <w:pStyle w:val="ListParagraph"/>
        <w:numPr>
          <w:ilvl w:val="0"/>
          <w:numId w:val="22"/>
        </w:numPr>
        <w:rPr>
          <w:lang w:val="en-GB"/>
        </w:rPr>
      </w:pPr>
      <w:r w:rsidRPr="007705C2">
        <w:rPr>
          <w:rFonts w:asciiTheme="minorHAnsi" w:hAnsiTheme="minorHAnsi" w:cstheme="minorHAnsi"/>
          <w:szCs w:val="20"/>
          <w:lang w:val="en-GB" w:bidi="en-US"/>
        </w:rPr>
        <w:t>Discussing the latest developments</w:t>
      </w:r>
      <w:r w:rsidR="0019467C" w:rsidRPr="007705C2">
        <w:rPr>
          <w:lang w:val="en-GB"/>
        </w:rPr>
        <w:t xml:space="preserve"> and sharing newly developed or recently validated tools approaches,</w:t>
      </w:r>
      <w:r w:rsidR="00603745" w:rsidRPr="007705C2">
        <w:rPr>
          <w:rFonts w:asciiTheme="minorHAnsi" w:hAnsiTheme="minorHAnsi" w:cstheme="minorHAnsi"/>
          <w:szCs w:val="20"/>
          <w:lang w:val="en-GB" w:bidi="en-US"/>
        </w:rPr>
        <w:t xml:space="preserve"> </w:t>
      </w:r>
      <w:r w:rsidR="00C12FDD" w:rsidRPr="007705C2">
        <w:rPr>
          <w:rFonts w:asciiTheme="minorHAnsi" w:hAnsiTheme="minorHAnsi" w:cstheme="minorHAnsi"/>
          <w:szCs w:val="20"/>
          <w:lang w:val="en-GB" w:bidi="en-US"/>
        </w:rPr>
        <w:t>Standard Operating Procedures</w:t>
      </w:r>
      <w:r w:rsidR="0019467C" w:rsidRPr="007705C2">
        <w:rPr>
          <w:rFonts w:asciiTheme="minorHAnsi" w:hAnsiTheme="minorHAnsi" w:cstheme="minorHAnsi"/>
          <w:szCs w:val="20"/>
          <w:lang w:val="en-GB" w:bidi="en-US"/>
        </w:rPr>
        <w:t xml:space="preserve"> p</w:t>
      </w:r>
      <w:r w:rsidR="0019467C" w:rsidRPr="007705C2">
        <w:rPr>
          <w:lang w:val="en-GB"/>
        </w:rPr>
        <w:t xml:space="preserve">rotocols and guidelines </w:t>
      </w:r>
    </w:p>
    <w:p w14:paraId="3805331E" w14:textId="7D8AA9F3" w:rsidR="00590B77" w:rsidRPr="007705C2" w:rsidRDefault="00603745"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E</w:t>
      </w:r>
      <w:r w:rsidR="00590B77" w:rsidRPr="007705C2">
        <w:rPr>
          <w:rFonts w:asciiTheme="minorHAnsi" w:hAnsiTheme="minorHAnsi" w:cstheme="minorHAnsi"/>
          <w:szCs w:val="20"/>
          <w:lang w:val="en-GB" w:bidi="en-US"/>
        </w:rPr>
        <w:t xml:space="preserve">xamples: </w:t>
      </w:r>
    </w:p>
    <w:p w14:paraId="4690EF25" w14:textId="5B324E49" w:rsidR="00590B77" w:rsidRPr="007705C2" w:rsidRDefault="0019467C" w:rsidP="00603745">
      <w:pPr>
        <w:pStyle w:val="ListParagraph"/>
        <w:numPr>
          <w:ilvl w:val="2"/>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Who</w:t>
      </w:r>
      <w:r w:rsidR="00590B77" w:rsidRPr="007705C2">
        <w:rPr>
          <w:rFonts w:asciiTheme="minorHAnsi" w:hAnsiTheme="minorHAnsi" w:cstheme="minorHAnsi"/>
          <w:szCs w:val="20"/>
          <w:lang w:val="en-GB" w:bidi="en-US"/>
        </w:rPr>
        <w:t xml:space="preserve"> is being tested</w:t>
      </w:r>
      <w:r w:rsidRPr="007705C2">
        <w:rPr>
          <w:rFonts w:asciiTheme="minorHAnsi" w:hAnsiTheme="minorHAnsi" w:cstheme="minorHAnsi"/>
          <w:szCs w:val="20"/>
          <w:lang w:val="en-GB" w:bidi="en-US"/>
        </w:rPr>
        <w:t>?</w:t>
      </w:r>
    </w:p>
    <w:p w14:paraId="675EB38F" w14:textId="33F23F15" w:rsidR="00590B77" w:rsidRPr="007705C2" w:rsidRDefault="0019467C" w:rsidP="00603745">
      <w:pPr>
        <w:pStyle w:val="ListParagraph"/>
        <w:numPr>
          <w:ilvl w:val="2"/>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W</w:t>
      </w:r>
      <w:r w:rsidR="00590B77" w:rsidRPr="007705C2">
        <w:rPr>
          <w:rFonts w:asciiTheme="minorHAnsi" w:hAnsiTheme="minorHAnsi" w:cstheme="minorHAnsi"/>
          <w:szCs w:val="20"/>
          <w:lang w:val="en-GB" w:bidi="en-US"/>
        </w:rPr>
        <w:t>hich indicators are being used to measure mortality, to measure the impact of lock-down measures, to measure the progression in elderly and care homes</w:t>
      </w:r>
      <w:r w:rsidRPr="007705C2">
        <w:rPr>
          <w:rFonts w:asciiTheme="minorHAnsi" w:hAnsiTheme="minorHAnsi" w:cstheme="minorHAnsi"/>
          <w:szCs w:val="20"/>
          <w:lang w:val="en-GB" w:bidi="en-US"/>
        </w:rPr>
        <w:t>?</w:t>
      </w:r>
    </w:p>
    <w:p w14:paraId="0F6819BB" w14:textId="1788B2B1" w:rsidR="000E462E" w:rsidRPr="007705C2" w:rsidRDefault="000E462E" w:rsidP="00603745">
      <w:pPr>
        <w:pStyle w:val="ListParagraph"/>
        <w:numPr>
          <w:ilvl w:val="0"/>
          <w:numId w:val="22"/>
        </w:numPr>
        <w:rPr>
          <w:lang w:val="en-GB"/>
        </w:rPr>
      </w:pPr>
      <w:r w:rsidRPr="007705C2">
        <w:rPr>
          <w:lang w:val="en-GB"/>
        </w:rPr>
        <w:t>Possible themes</w:t>
      </w:r>
      <w:r w:rsidR="0019467C" w:rsidRPr="007705C2">
        <w:rPr>
          <w:lang w:val="en-GB"/>
        </w:rPr>
        <w:t>:</w:t>
      </w:r>
    </w:p>
    <w:p w14:paraId="18B3137F" w14:textId="77777777" w:rsidR="000E462E" w:rsidRPr="007705C2" w:rsidRDefault="000E462E"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Research methods</w:t>
      </w:r>
    </w:p>
    <w:p w14:paraId="2070FE9D" w14:textId="743E64EF" w:rsidR="000E462E" w:rsidRPr="007705C2" w:rsidRDefault="000E462E" w:rsidP="00603745">
      <w:pPr>
        <w:pStyle w:val="ListParagraph"/>
        <w:numPr>
          <w:ilvl w:val="2"/>
          <w:numId w:val="22"/>
        </w:numPr>
        <w:rPr>
          <w:lang w:val="en-GB"/>
        </w:rPr>
      </w:pPr>
      <w:r w:rsidRPr="007705C2">
        <w:rPr>
          <w:lang w:val="en-GB"/>
        </w:rPr>
        <w:t>Covid-19 health interview surveys (indicators used sample sizes, number of waves, selection procedures, etc.)</w:t>
      </w:r>
    </w:p>
    <w:p w14:paraId="0209D979" w14:textId="60F6D5A6" w:rsidR="000E462E" w:rsidRPr="007705C2" w:rsidRDefault="000E462E" w:rsidP="0019467C">
      <w:pPr>
        <w:pStyle w:val="ListParagraph"/>
        <w:numPr>
          <w:ilvl w:val="2"/>
          <w:numId w:val="22"/>
        </w:numPr>
        <w:rPr>
          <w:lang w:val="en-GB"/>
        </w:rPr>
      </w:pPr>
      <w:r w:rsidRPr="007705C2">
        <w:rPr>
          <w:lang w:val="en-GB"/>
        </w:rPr>
        <w:t>Sero-epidemiology studies  (testing tools used, sample sizes, number of waves, selection procedures, etc.)</w:t>
      </w:r>
    </w:p>
    <w:p w14:paraId="4F84FA42" w14:textId="6161B862" w:rsidR="00590B77" w:rsidRPr="007705C2" w:rsidRDefault="00590B77"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Capacity building </w:t>
      </w:r>
      <w:r w:rsidR="0019467C" w:rsidRPr="007705C2">
        <w:rPr>
          <w:rFonts w:asciiTheme="minorHAnsi" w:hAnsiTheme="minorHAnsi" w:cstheme="minorHAnsi"/>
          <w:szCs w:val="20"/>
          <w:lang w:val="en-GB" w:bidi="en-US"/>
        </w:rPr>
        <w:t>exercises</w:t>
      </w:r>
      <w:r w:rsidR="00C12FDD" w:rsidRPr="007705C2">
        <w:rPr>
          <w:rFonts w:asciiTheme="minorHAnsi" w:hAnsiTheme="minorHAnsi" w:cstheme="minorHAnsi"/>
          <w:szCs w:val="20"/>
          <w:lang w:val="en-GB" w:bidi="en-US"/>
        </w:rPr>
        <w:t xml:space="preserve"> and training materials</w:t>
      </w:r>
    </w:p>
    <w:p w14:paraId="6A87C452" w14:textId="3A2C45F7" w:rsidR="000E462E" w:rsidRPr="007705C2" w:rsidRDefault="000E462E"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Knowledge translation and interaction with policy makers</w:t>
      </w:r>
    </w:p>
    <w:p w14:paraId="7EB7EA1B" w14:textId="77777777" w:rsidR="0019467C" w:rsidRPr="007705C2" w:rsidRDefault="00590B77"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Digital tools and other technology used</w:t>
      </w:r>
      <w:r w:rsidR="0019467C" w:rsidRPr="007705C2">
        <w:rPr>
          <w:rFonts w:asciiTheme="minorHAnsi" w:hAnsiTheme="minorHAnsi" w:cstheme="minorHAnsi"/>
          <w:szCs w:val="20"/>
          <w:lang w:val="en-GB" w:bidi="en-US"/>
        </w:rPr>
        <w:t xml:space="preserve"> </w:t>
      </w:r>
    </w:p>
    <w:p w14:paraId="0A3F0A49" w14:textId="2B09B295" w:rsidR="000E462E" w:rsidRPr="007705C2" w:rsidRDefault="0019467C" w:rsidP="00603745">
      <w:pPr>
        <w:pStyle w:val="ListParagraph"/>
        <w:numPr>
          <w:ilvl w:val="2"/>
          <w:numId w:val="35"/>
        </w:numPr>
        <w:rPr>
          <w:rFonts w:asciiTheme="minorHAnsi" w:hAnsiTheme="minorHAnsi" w:cstheme="minorHAnsi"/>
          <w:szCs w:val="20"/>
          <w:lang w:val="en-GB" w:bidi="en-US"/>
        </w:rPr>
      </w:pPr>
      <w:r w:rsidRPr="007705C2">
        <w:rPr>
          <w:lang w:val="en-GB"/>
        </w:rPr>
        <w:t>Example: Applications to monitor movement of general public or patients</w:t>
      </w:r>
      <w:r w:rsidR="00C12FDD" w:rsidRPr="007705C2">
        <w:rPr>
          <w:lang w:val="en-GB"/>
        </w:rPr>
        <w:t xml:space="preserve"> such as</w:t>
      </w:r>
      <w:r w:rsidR="00EC0874" w:rsidRPr="007705C2">
        <w:rPr>
          <w:lang w:val="en-GB"/>
        </w:rPr>
        <w:t xml:space="preserve"> Go</w:t>
      </w:r>
      <w:r w:rsidR="00C12FDD" w:rsidRPr="007705C2">
        <w:rPr>
          <w:lang w:val="en-GB"/>
        </w:rPr>
        <w:t>.D</w:t>
      </w:r>
      <w:r w:rsidR="00EC0874" w:rsidRPr="007705C2">
        <w:rPr>
          <w:lang w:val="en-GB"/>
        </w:rPr>
        <w:t>ata from WHO</w:t>
      </w:r>
      <w:r w:rsidR="00C12FDD" w:rsidRPr="007705C2">
        <w:rPr>
          <w:lang w:val="en-GB"/>
        </w:rPr>
        <w:t>.</w:t>
      </w:r>
    </w:p>
    <w:p w14:paraId="79DA45EA" w14:textId="31F02B08" w:rsidR="00603745" w:rsidRPr="007705C2" w:rsidRDefault="00603745" w:rsidP="00C12FDD">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Long term impact </w:t>
      </w:r>
      <w:r w:rsidR="00C12FDD" w:rsidRPr="007705C2">
        <w:rPr>
          <w:rFonts w:asciiTheme="minorHAnsi" w:hAnsiTheme="minorHAnsi" w:cstheme="minorHAnsi"/>
          <w:szCs w:val="20"/>
          <w:lang w:val="en-GB" w:bidi="en-US"/>
        </w:rPr>
        <w:t xml:space="preserve">including </w:t>
      </w:r>
      <w:r w:rsidRPr="007705C2">
        <w:rPr>
          <w:rFonts w:asciiTheme="minorHAnsi" w:hAnsiTheme="minorHAnsi" w:cstheme="minorHAnsi"/>
          <w:szCs w:val="20"/>
          <w:lang w:val="en-GB" w:bidi="en-US"/>
        </w:rPr>
        <w:t>inequalities</w:t>
      </w:r>
    </w:p>
    <w:p w14:paraId="44CA265C" w14:textId="6C64A0C5" w:rsidR="00802227" w:rsidRPr="007705C2" w:rsidRDefault="00802227" w:rsidP="00603745">
      <w:pPr>
        <w:pStyle w:val="ListParagraph"/>
        <w:rPr>
          <w:rFonts w:asciiTheme="minorHAnsi" w:hAnsiTheme="minorHAnsi" w:cstheme="minorHAnsi"/>
          <w:b/>
          <w:szCs w:val="20"/>
          <w:lang w:val="en-GB" w:bidi="en-US"/>
        </w:rPr>
      </w:pPr>
    </w:p>
    <w:p w14:paraId="27796624" w14:textId="36BC973A" w:rsidR="007840D2" w:rsidRPr="007705C2" w:rsidRDefault="00E47A24" w:rsidP="00802227">
      <w:pPr>
        <w:rPr>
          <w:rFonts w:asciiTheme="minorHAnsi" w:hAnsiTheme="minorHAnsi" w:cstheme="minorHAnsi"/>
          <w:i/>
          <w:szCs w:val="20"/>
          <w:lang w:val="en-GB" w:bidi="en-US"/>
        </w:rPr>
      </w:pPr>
      <w:r w:rsidRPr="007705C2">
        <w:rPr>
          <w:rFonts w:asciiTheme="minorHAnsi" w:hAnsiTheme="minorHAnsi" w:cstheme="minorHAnsi"/>
          <w:i/>
          <w:szCs w:val="20"/>
          <w:lang w:val="en-GB" w:bidi="en-US"/>
        </w:rPr>
        <w:t>R</w:t>
      </w:r>
      <w:r w:rsidR="00802227" w:rsidRPr="007705C2">
        <w:rPr>
          <w:rFonts w:asciiTheme="minorHAnsi" w:hAnsiTheme="minorHAnsi" w:cstheme="minorHAnsi"/>
          <w:i/>
          <w:szCs w:val="20"/>
          <w:lang w:val="en-GB" w:bidi="en-US"/>
        </w:rPr>
        <w:t>apid exchange team</w:t>
      </w:r>
    </w:p>
    <w:p w14:paraId="6F34002D" w14:textId="7D56CDF3" w:rsidR="00802227" w:rsidRPr="007705C2" w:rsidRDefault="00802227" w:rsidP="00603745">
      <w:pPr>
        <w:pStyle w:val="ListParagraph"/>
        <w:numPr>
          <w:ilvl w:val="0"/>
          <w:numId w:val="22"/>
        </w:numPr>
        <w:rPr>
          <w:lang w:val="en-GB"/>
        </w:rPr>
      </w:pPr>
      <w:r w:rsidRPr="007705C2">
        <w:rPr>
          <w:lang w:val="en-GB"/>
        </w:rPr>
        <w:t>Provide rapid response to questions that are raised in countries</w:t>
      </w:r>
    </w:p>
    <w:p w14:paraId="38F7C345" w14:textId="5902D19F" w:rsidR="00802227" w:rsidRPr="007705C2" w:rsidRDefault="00802227"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Example: obligation to wear masks for children </w:t>
      </w:r>
    </w:p>
    <w:p w14:paraId="2B4580BF" w14:textId="2264B7A1" w:rsidR="0019467C" w:rsidRPr="007705C2" w:rsidRDefault="0019467C" w:rsidP="00603745">
      <w:pPr>
        <w:pStyle w:val="ListParagraph"/>
        <w:numPr>
          <w:ilvl w:val="0"/>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Rapidly spread internationally agreed standards, reports and initiatives</w:t>
      </w:r>
      <w:r w:rsidR="009F2A0A" w:rsidRPr="007705C2">
        <w:rPr>
          <w:rFonts w:asciiTheme="minorHAnsi" w:hAnsiTheme="minorHAnsi" w:cstheme="minorHAnsi"/>
          <w:szCs w:val="20"/>
          <w:lang w:val="en-GB" w:bidi="en-US"/>
        </w:rPr>
        <w:t xml:space="preserve"> possibly using data mining techniques</w:t>
      </w:r>
    </w:p>
    <w:p w14:paraId="46D123A7" w14:textId="7B3499E3" w:rsidR="00590B77" w:rsidRPr="007705C2" w:rsidRDefault="00590B77" w:rsidP="00802227">
      <w:pPr>
        <w:rPr>
          <w:rFonts w:asciiTheme="minorHAnsi" w:hAnsiTheme="minorHAnsi" w:cstheme="minorHAnsi"/>
          <w:b/>
          <w:szCs w:val="20"/>
          <w:lang w:val="en-GB" w:bidi="en-US"/>
        </w:rPr>
      </w:pPr>
    </w:p>
    <w:p w14:paraId="4C51E8DB" w14:textId="75A5969B" w:rsidR="00802227" w:rsidRPr="007705C2" w:rsidRDefault="00590B77" w:rsidP="00802227">
      <w:pPr>
        <w:rPr>
          <w:rFonts w:asciiTheme="minorHAnsi" w:hAnsiTheme="minorHAnsi" w:cstheme="minorHAnsi"/>
          <w:i/>
          <w:szCs w:val="20"/>
          <w:lang w:val="en-GB" w:bidi="en-US"/>
        </w:rPr>
      </w:pPr>
      <w:r w:rsidRPr="007705C2">
        <w:rPr>
          <w:rFonts w:asciiTheme="minorHAnsi" w:hAnsiTheme="minorHAnsi" w:cstheme="minorHAnsi"/>
          <w:i/>
          <w:szCs w:val="20"/>
          <w:lang w:val="en-GB" w:bidi="en-US"/>
        </w:rPr>
        <w:t>Foresight</w:t>
      </w:r>
      <w:r w:rsidR="00DD6C1C" w:rsidRPr="007705C2">
        <w:rPr>
          <w:rFonts w:asciiTheme="minorHAnsi" w:hAnsiTheme="minorHAnsi" w:cstheme="minorHAnsi"/>
          <w:i/>
          <w:szCs w:val="20"/>
          <w:lang w:val="en-GB" w:bidi="en-US"/>
        </w:rPr>
        <w:t>, modelling</w:t>
      </w:r>
      <w:r w:rsidRPr="007705C2">
        <w:rPr>
          <w:rFonts w:asciiTheme="minorHAnsi" w:hAnsiTheme="minorHAnsi" w:cstheme="minorHAnsi"/>
          <w:i/>
          <w:szCs w:val="20"/>
          <w:lang w:val="en-GB" w:bidi="en-US"/>
        </w:rPr>
        <w:t xml:space="preserve"> </w:t>
      </w:r>
      <w:r w:rsidR="00C12FDD" w:rsidRPr="007705C2">
        <w:rPr>
          <w:rFonts w:asciiTheme="minorHAnsi" w:hAnsiTheme="minorHAnsi" w:cstheme="minorHAnsi"/>
          <w:i/>
          <w:szCs w:val="20"/>
          <w:lang w:val="en-GB" w:bidi="en-US"/>
        </w:rPr>
        <w:t>and</w:t>
      </w:r>
      <w:r w:rsidR="005D56A7" w:rsidRPr="007705C2">
        <w:rPr>
          <w:rFonts w:asciiTheme="minorHAnsi" w:hAnsiTheme="minorHAnsi" w:cstheme="minorHAnsi"/>
          <w:i/>
          <w:szCs w:val="20"/>
          <w:lang w:val="en-GB" w:bidi="en-US"/>
        </w:rPr>
        <w:t xml:space="preserve"> </w:t>
      </w:r>
      <w:r w:rsidRPr="007705C2">
        <w:rPr>
          <w:rFonts w:asciiTheme="minorHAnsi" w:hAnsiTheme="minorHAnsi" w:cstheme="minorHAnsi"/>
          <w:i/>
          <w:szCs w:val="20"/>
          <w:lang w:val="en-GB" w:bidi="en-US"/>
        </w:rPr>
        <w:t>mitigation team</w:t>
      </w:r>
    </w:p>
    <w:p w14:paraId="03A2E7D3" w14:textId="77777777" w:rsidR="00590B77" w:rsidRPr="007705C2" w:rsidRDefault="00590B77" w:rsidP="00603745">
      <w:pPr>
        <w:pStyle w:val="ListParagraph"/>
        <w:numPr>
          <w:ilvl w:val="0"/>
          <w:numId w:val="22"/>
        </w:numPr>
        <w:rPr>
          <w:lang w:val="en-GB"/>
        </w:rPr>
      </w:pPr>
      <w:r w:rsidRPr="007705C2">
        <w:rPr>
          <w:lang w:val="en-GB"/>
        </w:rPr>
        <w:t xml:space="preserve">Based on the experience from Covid-19 identify what were the needs? </w:t>
      </w:r>
    </w:p>
    <w:p w14:paraId="1BA43B08" w14:textId="77777777" w:rsidR="00590B77" w:rsidRPr="007705C2" w:rsidRDefault="00590B77"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What was the information that countries needed from other countries? </w:t>
      </w:r>
    </w:p>
    <w:p w14:paraId="06797049" w14:textId="77777777" w:rsidR="00590B77" w:rsidRPr="007705C2" w:rsidRDefault="00590B77"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Which guidelines from international organisations were needed?</w:t>
      </w:r>
    </w:p>
    <w:p w14:paraId="7BD553D8" w14:textId="51330E87" w:rsidR="00590B77" w:rsidRPr="007705C2" w:rsidRDefault="00590B77"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Can we anticipate responses and support </w:t>
      </w:r>
      <w:r w:rsidR="0019467C" w:rsidRPr="007705C2">
        <w:rPr>
          <w:rFonts w:asciiTheme="minorHAnsi" w:hAnsiTheme="minorHAnsi" w:cstheme="minorHAnsi"/>
          <w:szCs w:val="20"/>
          <w:lang w:val="en-GB" w:bidi="en-US"/>
        </w:rPr>
        <w:t>needed in the future</w:t>
      </w:r>
      <w:r w:rsidRPr="007705C2">
        <w:rPr>
          <w:rFonts w:asciiTheme="minorHAnsi" w:hAnsiTheme="minorHAnsi" w:cstheme="minorHAnsi"/>
          <w:szCs w:val="20"/>
          <w:lang w:val="en-GB" w:bidi="en-US"/>
        </w:rPr>
        <w:t xml:space="preserve"> at European level?</w:t>
      </w:r>
    </w:p>
    <w:p w14:paraId="08F2C144" w14:textId="77777777" w:rsidR="007C6AEB" w:rsidRPr="007705C2" w:rsidRDefault="007C6AEB" w:rsidP="007C6AEB">
      <w:pPr>
        <w:spacing w:after="240"/>
        <w:rPr>
          <w:rFonts w:asciiTheme="minorHAnsi" w:hAnsiTheme="minorHAnsi" w:cstheme="minorHAnsi"/>
          <w:b/>
          <w:szCs w:val="20"/>
          <w:lang w:val="en-GB" w:bidi="en-US"/>
        </w:rPr>
      </w:pPr>
    </w:p>
    <w:p w14:paraId="63ECF7BC" w14:textId="77777777" w:rsidR="007C6AEB" w:rsidRPr="007705C2" w:rsidRDefault="007C6AEB" w:rsidP="007C6AEB">
      <w:pPr>
        <w:spacing w:after="240"/>
        <w:rPr>
          <w:rFonts w:asciiTheme="minorHAnsi" w:hAnsiTheme="minorHAnsi" w:cstheme="minorHAnsi"/>
          <w:b/>
          <w:szCs w:val="20"/>
          <w:lang w:val="en-GB" w:bidi="en-US"/>
        </w:rPr>
      </w:pPr>
      <w:r w:rsidRPr="007705C2">
        <w:rPr>
          <w:rFonts w:asciiTheme="minorHAnsi" w:hAnsiTheme="minorHAnsi" w:cstheme="minorHAnsi"/>
          <w:b/>
          <w:szCs w:val="20"/>
          <w:lang w:val="en-GB" w:bidi="en-US"/>
        </w:rPr>
        <w:t>Potential work packages</w:t>
      </w:r>
    </w:p>
    <w:p w14:paraId="14E8E3AE" w14:textId="687291A9" w:rsidR="007C6AEB" w:rsidRPr="007705C2" w:rsidRDefault="007C6AEB" w:rsidP="007C6AEB">
      <w:pPr>
        <w:numPr>
          <w:ilvl w:val="0"/>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Coordination, management and communication</w:t>
      </w:r>
    </w:p>
    <w:p w14:paraId="0A58CE71" w14:textId="6D6EF877" w:rsidR="007C6AEB" w:rsidRPr="007705C2" w:rsidRDefault="007C6AEB" w:rsidP="007C6AEB">
      <w:pPr>
        <w:numPr>
          <w:ilvl w:val="0"/>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Engagement, outreach and sustainability</w:t>
      </w:r>
    </w:p>
    <w:p w14:paraId="553EE557" w14:textId="307F9796" w:rsidR="007C6AEB" w:rsidRPr="007705C2" w:rsidRDefault="007C6AEB" w:rsidP="007C6AEB">
      <w:pPr>
        <w:numPr>
          <w:ilvl w:val="0"/>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Building FAIR catalogue </w:t>
      </w:r>
    </w:p>
    <w:p w14:paraId="00F192E6" w14:textId="7A46AD22" w:rsidR="007C6AEB" w:rsidRPr="007705C2" w:rsidRDefault="007C6AEB" w:rsidP="007C6AEB">
      <w:pPr>
        <w:pStyle w:val="ListParagraph"/>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Overview of (routine) data sources with available data codebooks and access information</w:t>
      </w:r>
    </w:p>
    <w:p w14:paraId="40D6321B" w14:textId="62288C09" w:rsidR="007C6AEB" w:rsidRPr="007705C2" w:rsidRDefault="007C6AEB" w:rsidP="007C6AEB">
      <w:pPr>
        <w:pStyle w:val="ListParagraph"/>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Overview of tools, guidelines and protocols</w:t>
      </w:r>
    </w:p>
    <w:p w14:paraId="5230D621" w14:textId="1486C35B" w:rsidR="007C6AEB" w:rsidRPr="007705C2" w:rsidRDefault="007C6AEB" w:rsidP="007C6AEB">
      <w:pPr>
        <w:pStyle w:val="ListParagraph"/>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Overview of in development or ongoing COVID-19 studies in population health and contact points in countries </w:t>
      </w:r>
    </w:p>
    <w:p w14:paraId="66D975DF" w14:textId="4387F78E" w:rsidR="007C6AEB" w:rsidRPr="007705C2" w:rsidRDefault="007C6AEB" w:rsidP="007C6AEB">
      <w:pPr>
        <w:pStyle w:val="ListParagraph"/>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Overview of training </w:t>
      </w:r>
    </w:p>
    <w:p w14:paraId="4DF2BD2A" w14:textId="0B280ED7" w:rsidR="007C6AEB" w:rsidRPr="007705C2" w:rsidRDefault="007C6AEB" w:rsidP="007C6AEB">
      <w:pPr>
        <w:pStyle w:val="ListParagraph"/>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Overview of policy and impact measures through existing initiatives. </w:t>
      </w:r>
    </w:p>
    <w:p w14:paraId="55E0ED9C" w14:textId="1F9EF9DE" w:rsidR="007C6AEB" w:rsidRPr="007705C2" w:rsidRDefault="007C6AEB" w:rsidP="007C6AEB">
      <w:pPr>
        <w:pStyle w:val="ListParagraph"/>
        <w:numPr>
          <w:ilvl w:val="0"/>
          <w:numId w:val="44"/>
        </w:numPr>
        <w:rPr>
          <w:rFonts w:asciiTheme="minorHAnsi" w:hAnsiTheme="minorHAnsi" w:cstheme="minorHAnsi"/>
          <w:szCs w:val="20"/>
          <w:lang w:val="en-GB" w:bidi="en-US"/>
        </w:rPr>
      </w:pPr>
      <w:r w:rsidRPr="007705C2">
        <w:rPr>
          <w:rFonts w:asciiTheme="minorHAnsi" w:hAnsiTheme="minorHAnsi" w:cstheme="minorHAnsi"/>
          <w:szCs w:val="20"/>
          <w:lang w:val="en-GB" w:bidi="en-US"/>
        </w:rPr>
        <w:t>Sources from national level through national nodes</w:t>
      </w:r>
    </w:p>
    <w:p w14:paraId="30E47F7C" w14:textId="58B8331B" w:rsidR="007C6AEB" w:rsidRPr="007705C2" w:rsidRDefault="007C6AEB" w:rsidP="007C6AEB">
      <w:pPr>
        <w:pStyle w:val="ListParagraph"/>
        <w:numPr>
          <w:ilvl w:val="0"/>
          <w:numId w:val="44"/>
        </w:numPr>
        <w:rPr>
          <w:rFonts w:asciiTheme="minorHAnsi" w:hAnsiTheme="minorHAnsi" w:cstheme="minorHAnsi"/>
          <w:szCs w:val="20"/>
          <w:lang w:val="en-GB" w:bidi="en-US"/>
        </w:rPr>
      </w:pPr>
      <w:r w:rsidRPr="007705C2">
        <w:rPr>
          <w:rFonts w:asciiTheme="minorHAnsi" w:hAnsiTheme="minorHAnsi" w:cstheme="minorHAnsi"/>
          <w:szCs w:val="20"/>
          <w:lang w:val="en-GB" w:bidi="en-US"/>
        </w:rPr>
        <w:t>Centrally store information that is fixed</w:t>
      </w:r>
    </w:p>
    <w:p w14:paraId="2F9FD226" w14:textId="2BFB200B" w:rsidR="007C6AEB" w:rsidRPr="007705C2" w:rsidRDefault="007C6AEB" w:rsidP="007C6AEB">
      <w:pPr>
        <w:numPr>
          <w:ilvl w:val="0"/>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Rapid exchange team: identifying and exchange (best) practices</w:t>
      </w:r>
    </w:p>
    <w:p w14:paraId="5C0901CA" w14:textId="567E3F95" w:rsidR="007C6AEB" w:rsidRPr="007705C2" w:rsidRDefault="007C6AEB" w:rsidP="007C6AEB">
      <w:pPr>
        <w:numPr>
          <w:ilvl w:val="0"/>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lastRenderedPageBreak/>
        <w:t>Build federated, distributed infrastructure through use cases on specific population groups</w:t>
      </w:r>
      <w:r w:rsidR="000132D7">
        <w:rPr>
          <w:rFonts w:asciiTheme="minorHAnsi" w:hAnsiTheme="minorHAnsi" w:cstheme="minorHAnsi"/>
          <w:szCs w:val="20"/>
          <w:lang w:val="en-GB" w:bidi="en-US"/>
        </w:rPr>
        <w:t xml:space="preserve"> </w:t>
      </w:r>
      <w:r w:rsidRPr="007705C2">
        <w:rPr>
          <w:rFonts w:asciiTheme="minorHAnsi" w:hAnsiTheme="minorHAnsi" w:cstheme="minorHAnsi"/>
          <w:szCs w:val="20"/>
          <w:lang w:val="en-GB" w:bidi="en-US"/>
        </w:rPr>
        <w:t>(see DIPoH Design)</w:t>
      </w:r>
    </w:p>
    <w:p w14:paraId="1C12741D" w14:textId="77777777" w:rsidR="007C6AEB" w:rsidRPr="007705C2" w:rsidRDefault="007C6AEB" w:rsidP="007C6AEB">
      <w:pPr>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Facilitate real time data exchange and data requests: securely make available federated data sets and variables in countries to monitor population health with controlled access policies through data access-granting organisation (DAO)</w:t>
      </w:r>
    </w:p>
    <w:p w14:paraId="0AFD4A9E" w14:textId="77777777" w:rsidR="007C6AEB" w:rsidRPr="007705C2" w:rsidRDefault="007C6AEB" w:rsidP="007C6AEB">
      <w:pPr>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Allow tools for analysis and queries searches </w:t>
      </w:r>
    </w:p>
    <w:p w14:paraId="404A3506" w14:textId="214AF504" w:rsidR="007C6AEB" w:rsidRPr="007705C2" w:rsidRDefault="007C6AEB" w:rsidP="004A6F90">
      <w:pPr>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Investigate data capture possibilities</w:t>
      </w:r>
    </w:p>
    <w:p w14:paraId="53A660CF" w14:textId="789FC64C" w:rsidR="007C6AEB" w:rsidRPr="007705C2" w:rsidRDefault="007C6AEB" w:rsidP="007C6AEB">
      <w:pPr>
        <w:numPr>
          <w:ilvl w:val="0"/>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Use cases with centralised analysis </w:t>
      </w:r>
    </w:p>
    <w:p w14:paraId="24873E7C" w14:textId="5BBF60B1" w:rsidR="007C6AEB" w:rsidRPr="007705C2" w:rsidRDefault="007C6AEB" w:rsidP="007C6AEB">
      <w:pPr>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Delayed medical care due to COVID-19</w:t>
      </w:r>
      <w:r w:rsidR="003D0120" w:rsidRPr="007705C2">
        <w:rPr>
          <w:rFonts w:asciiTheme="minorHAnsi" w:hAnsiTheme="minorHAnsi" w:cstheme="minorHAnsi"/>
          <w:szCs w:val="20"/>
          <w:lang w:val="en-GB" w:bidi="en-US"/>
        </w:rPr>
        <w:t>: use case on cancer</w:t>
      </w:r>
    </w:p>
    <w:p w14:paraId="57ED502C" w14:textId="2272C0CB" w:rsidR="003D0120" w:rsidRPr="007705C2" w:rsidRDefault="003D0120" w:rsidP="007C6AEB">
      <w:pPr>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Sero-epidemiology study</w:t>
      </w:r>
    </w:p>
    <w:p w14:paraId="404F42AF" w14:textId="77777777" w:rsidR="003D0120" w:rsidRPr="007705C2" w:rsidRDefault="003D0120" w:rsidP="003D0120">
      <w:pPr>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Health surveys (mental health, physical activity, nutrition, lifestyle, violence, social support, quality of life)</w:t>
      </w:r>
    </w:p>
    <w:p w14:paraId="275AE225" w14:textId="0E716597" w:rsidR="003D0120" w:rsidRPr="007705C2" w:rsidRDefault="003D0120" w:rsidP="003D0120">
      <w:pPr>
        <w:numPr>
          <w:ilvl w:val="1"/>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Other options: </w:t>
      </w:r>
      <w:r w:rsidR="00AE483F" w:rsidRPr="007705C2">
        <w:rPr>
          <w:rFonts w:asciiTheme="minorHAnsi" w:hAnsiTheme="minorHAnsi" w:cstheme="minorHAnsi"/>
          <w:szCs w:val="20"/>
          <w:lang w:val="en-GB" w:bidi="en-US"/>
        </w:rPr>
        <w:t>Burden of disease</w:t>
      </w:r>
    </w:p>
    <w:p w14:paraId="214DC5C3" w14:textId="13B72EA3" w:rsidR="007C6AEB" w:rsidRPr="007705C2" w:rsidRDefault="007C6AEB" w:rsidP="007C6AEB">
      <w:pPr>
        <w:numPr>
          <w:ilvl w:val="0"/>
          <w:numId w:val="43"/>
        </w:numPr>
        <w:rPr>
          <w:rFonts w:asciiTheme="minorHAnsi" w:hAnsiTheme="minorHAnsi" w:cstheme="minorHAnsi"/>
          <w:szCs w:val="20"/>
          <w:lang w:val="en-GB" w:bidi="en-US"/>
        </w:rPr>
      </w:pPr>
      <w:r w:rsidRPr="007705C2">
        <w:rPr>
          <w:rFonts w:asciiTheme="minorHAnsi" w:hAnsiTheme="minorHAnsi" w:cstheme="minorHAnsi"/>
          <w:szCs w:val="20"/>
          <w:lang w:val="en-GB" w:bidi="en-US"/>
        </w:rPr>
        <w:t>Foresight</w:t>
      </w:r>
      <w:r w:rsidR="00AE483F" w:rsidRPr="007705C2">
        <w:rPr>
          <w:rFonts w:asciiTheme="minorHAnsi" w:hAnsiTheme="minorHAnsi" w:cstheme="minorHAnsi"/>
          <w:szCs w:val="20"/>
          <w:lang w:val="en-GB" w:bidi="en-US"/>
        </w:rPr>
        <w:t xml:space="preserve">, modelling and </w:t>
      </w:r>
      <w:r w:rsidRPr="007705C2">
        <w:rPr>
          <w:rFonts w:asciiTheme="minorHAnsi" w:hAnsiTheme="minorHAnsi" w:cstheme="minorHAnsi"/>
          <w:szCs w:val="20"/>
          <w:lang w:val="en-GB" w:bidi="en-US"/>
        </w:rPr>
        <w:t xml:space="preserve"> mitigation team</w:t>
      </w:r>
    </w:p>
    <w:p w14:paraId="3F776B9B" w14:textId="77777777" w:rsidR="007C6AEB" w:rsidRPr="007705C2" w:rsidRDefault="007C6AEB" w:rsidP="007C6AEB">
      <w:pPr>
        <w:spacing w:after="240"/>
        <w:rPr>
          <w:rFonts w:asciiTheme="minorHAnsi" w:hAnsiTheme="minorHAnsi" w:cstheme="minorHAnsi"/>
          <w:b/>
          <w:szCs w:val="20"/>
          <w:lang w:val="en-GB" w:bidi="en-US"/>
        </w:rPr>
      </w:pPr>
    </w:p>
    <w:p w14:paraId="1C5DFD51" w14:textId="0BE70D31" w:rsidR="00FB2A42" w:rsidRPr="007705C2" w:rsidRDefault="00FB2A42" w:rsidP="00603745">
      <w:pPr>
        <w:spacing w:after="240"/>
        <w:rPr>
          <w:rFonts w:asciiTheme="minorHAnsi" w:hAnsiTheme="minorHAnsi" w:cstheme="minorHAnsi"/>
          <w:b/>
          <w:szCs w:val="20"/>
          <w:lang w:val="en-GB" w:bidi="en-US"/>
        </w:rPr>
      </w:pPr>
      <w:r w:rsidRPr="007705C2">
        <w:rPr>
          <w:rFonts w:asciiTheme="minorHAnsi" w:hAnsiTheme="minorHAnsi" w:cstheme="minorHAnsi"/>
          <w:b/>
          <w:szCs w:val="20"/>
          <w:lang w:val="en-GB" w:bidi="en-US"/>
        </w:rPr>
        <w:t>Domains to be covered</w:t>
      </w:r>
    </w:p>
    <w:p w14:paraId="3606C90E" w14:textId="20080981" w:rsidR="007840D2" w:rsidRPr="007705C2" w:rsidRDefault="00EC0874" w:rsidP="00262F61">
      <w:pPr>
        <w:rPr>
          <w:rFonts w:asciiTheme="minorHAnsi" w:hAnsiTheme="minorHAnsi" w:cstheme="minorHAnsi"/>
          <w:strike/>
          <w:szCs w:val="20"/>
          <w:lang w:val="en-GB" w:bidi="en-US"/>
        </w:rPr>
      </w:pPr>
      <w:r w:rsidRPr="007705C2">
        <w:rPr>
          <w:lang w:val="en-GB"/>
        </w:rPr>
        <w:t>DIPoH facilitates the identification, access, assessment and reuse for research population health and non-health data in MSs and across MSs. It focusses on possible data sources for measuring population health</w:t>
      </w:r>
      <w:r w:rsidR="008F06E6" w:rsidRPr="007705C2">
        <w:rPr>
          <w:lang w:val="en-GB"/>
        </w:rPr>
        <w:t xml:space="preserve"> and connecting the</w:t>
      </w:r>
      <w:r w:rsidR="003F00B9" w:rsidRPr="007705C2">
        <w:rPr>
          <w:lang w:val="en-GB"/>
        </w:rPr>
        <w:t>s</w:t>
      </w:r>
      <w:r w:rsidR="008F06E6" w:rsidRPr="007705C2">
        <w:rPr>
          <w:lang w:val="en-GB"/>
        </w:rPr>
        <w:t>e</w:t>
      </w:r>
      <w:r w:rsidR="003F00B9" w:rsidRPr="007705C2">
        <w:rPr>
          <w:lang w:val="en-GB"/>
        </w:rPr>
        <w:t xml:space="preserve"> with </w:t>
      </w:r>
      <w:r w:rsidR="000D5A8C" w:rsidRPr="007705C2">
        <w:rPr>
          <w:lang w:val="en-GB"/>
        </w:rPr>
        <w:t xml:space="preserve">relevant </w:t>
      </w:r>
      <w:r w:rsidR="003F00B9" w:rsidRPr="007705C2">
        <w:rPr>
          <w:lang w:val="en-GB"/>
        </w:rPr>
        <w:t>non-health data</w:t>
      </w:r>
      <w:r w:rsidR="008F06E6" w:rsidRPr="007705C2">
        <w:rPr>
          <w:lang w:val="en-GB"/>
        </w:rPr>
        <w:t xml:space="preserve"> such as </w:t>
      </w:r>
      <w:r w:rsidR="008F06E6" w:rsidRPr="007705C2">
        <w:rPr>
          <w:lang w:val="en-GB" w:bidi="en-US"/>
        </w:rPr>
        <w:t xml:space="preserve">work, education, culture, leisure, mobility, consumption, etc. </w:t>
      </w:r>
      <w:r w:rsidR="00C12FDD" w:rsidRPr="007705C2">
        <w:rPr>
          <w:lang w:val="en-GB"/>
        </w:rPr>
        <w:t>The aim is not to store data centrally</w:t>
      </w:r>
      <w:r w:rsidR="000949CA" w:rsidRPr="007705C2">
        <w:rPr>
          <w:lang w:val="en-GB"/>
        </w:rPr>
        <w:t xml:space="preserve"> or to duplicate what is already available</w:t>
      </w:r>
      <w:r w:rsidR="00C12FDD" w:rsidRPr="007705C2">
        <w:rPr>
          <w:lang w:val="en-GB"/>
        </w:rPr>
        <w:t>, but provide a clear overview of what is available</w:t>
      </w:r>
      <w:r w:rsidR="009F2A0A" w:rsidRPr="007705C2">
        <w:rPr>
          <w:lang w:val="en-GB"/>
        </w:rPr>
        <w:t xml:space="preserve"> through a federated approach</w:t>
      </w:r>
      <w:r w:rsidR="00C12FDD" w:rsidRPr="007705C2">
        <w:rPr>
          <w:lang w:val="en-GB"/>
        </w:rPr>
        <w:t xml:space="preserve"> in close cooperation with </w:t>
      </w:r>
      <w:r w:rsidR="008F06E6" w:rsidRPr="007705C2">
        <w:rPr>
          <w:lang w:val="en-GB"/>
        </w:rPr>
        <w:t xml:space="preserve">regional, </w:t>
      </w:r>
      <w:r w:rsidR="00C12FDD" w:rsidRPr="007705C2">
        <w:rPr>
          <w:lang w:val="en-GB"/>
        </w:rPr>
        <w:t xml:space="preserve">national and international </w:t>
      </w:r>
      <w:r w:rsidR="008F06E6" w:rsidRPr="007705C2">
        <w:rPr>
          <w:lang w:val="en-GB"/>
        </w:rPr>
        <w:t>players</w:t>
      </w:r>
      <w:r w:rsidR="00C12FDD" w:rsidRPr="007705C2">
        <w:rPr>
          <w:lang w:val="en-GB"/>
        </w:rPr>
        <w:t xml:space="preserve"> and organization</w:t>
      </w:r>
      <w:r w:rsidR="000949CA" w:rsidRPr="007705C2">
        <w:rPr>
          <w:lang w:val="en-GB"/>
        </w:rPr>
        <w:t xml:space="preserve"> </w:t>
      </w:r>
      <w:r w:rsidR="008F06E6" w:rsidRPr="007705C2">
        <w:rPr>
          <w:lang w:val="en-GB"/>
        </w:rPr>
        <w:t xml:space="preserve">active </w:t>
      </w:r>
      <w:r w:rsidR="000949CA" w:rsidRPr="007705C2">
        <w:rPr>
          <w:lang w:val="en-GB"/>
        </w:rPr>
        <w:t>in the field</w:t>
      </w:r>
      <w:r w:rsidR="008F06E6" w:rsidRPr="007705C2">
        <w:rPr>
          <w:lang w:val="en-GB"/>
        </w:rPr>
        <w:t xml:space="preserve">. </w:t>
      </w:r>
    </w:p>
    <w:p w14:paraId="50EAE08B" w14:textId="703AFAB9" w:rsidR="00FB2A42" w:rsidRPr="007705C2" w:rsidRDefault="000949CA" w:rsidP="00603745">
      <w:pPr>
        <w:pStyle w:val="ListParagraph"/>
        <w:numPr>
          <w:ilvl w:val="0"/>
          <w:numId w:val="22"/>
        </w:numPr>
        <w:spacing w:before="240" w:after="240"/>
        <w:rPr>
          <w:lang w:val="en-GB"/>
        </w:rPr>
      </w:pPr>
      <w:r w:rsidRPr="007705C2">
        <w:rPr>
          <w:lang w:val="en-GB"/>
        </w:rPr>
        <w:t>A</w:t>
      </w:r>
      <w:r w:rsidR="00FB2A42" w:rsidRPr="007705C2">
        <w:rPr>
          <w:lang w:val="en-GB"/>
        </w:rPr>
        <w:t xml:space="preserve"> comprehensive view on health data</w:t>
      </w:r>
    </w:p>
    <w:p w14:paraId="5DB51886" w14:textId="19AC60E6" w:rsidR="00FB2A42" w:rsidRPr="007705C2" w:rsidRDefault="00FB2A42"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Population health data (</w:t>
      </w:r>
      <w:r w:rsidR="009B40DA" w:rsidRPr="007705C2">
        <w:rPr>
          <w:rFonts w:asciiTheme="minorHAnsi" w:hAnsiTheme="minorHAnsi" w:cstheme="minorHAnsi"/>
          <w:szCs w:val="20"/>
          <w:lang w:val="en-GB" w:bidi="en-US"/>
        </w:rPr>
        <w:t xml:space="preserve">administrative data, </w:t>
      </w:r>
      <w:r w:rsidRPr="007705C2">
        <w:rPr>
          <w:rFonts w:asciiTheme="minorHAnsi" w:hAnsiTheme="minorHAnsi" w:cstheme="minorHAnsi"/>
          <w:szCs w:val="20"/>
          <w:lang w:val="en-GB" w:bidi="en-US"/>
        </w:rPr>
        <w:t>age, gender, geographic, contacts, mobility, mental health</w:t>
      </w:r>
      <w:r w:rsidR="00332A4B" w:rsidRPr="007705C2">
        <w:rPr>
          <w:rFonts w:asciiTheme="minorHAnsi" w:hAnsiTheme="minorHAnsi" w:cstheme="minorHAnsi"/>
          <w:szCs w:val="20"/>
          <w:lang w:val="en-GB" w:bidi="en-US"/>
        </w:rPr>
        <w:t>, NCD risk factors</w:t>
      </w:r>
      <w:r w:rsidRPr="007705C2">
        <w:rPr>
          <w:rFonts w:asciiTheme="minorHAnsi" w:hAnsiTheme="minorHAnsi" w:cstheme="minorHAnsi"/>
          <w:szCs w:val="20"/>
          <w:lang w:val="en-GB" w:bidi="en-US"/>
        </w:rPr>
        <w:t xml:space="preserve">) </w:t>
      </w:r>
    </w:p>
    <w:p w14:paraId="077AB954" w14:textId="1ED96ED8" w:rsidR="00FB2A42" w:rsidRPr="007705C2" w:rsidRDefault="00FB2A42"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Epidemiological (incidence</w:t>
      </w:r>
      <w:r w:rsidR="009B40DA" w:rsidRPr="007705C2">
        <w:rPr>
          <w:rFonts w:asciiTheme="minorHAnsi" w:hAnsiTheme="minorHAnsi" w:cstheme="minorHAnsi"/>
          <w:szCs w:val="20"/>
          <w:lang w:val="en-GB" w:bidi="en-US"/>
        </w:rPr>
        <w:t xml:space="preserve"> case reporting,</w:t>
      </w:r>
      <w:r w:rsidRPr="007705C2">
        <w:rPr>
          <w:rFonts w:asciiTheme="minorHAnsi" w:hAnsiTheme="minorHAnsi" w:cstheme="minorHAnsi"/>
          <w:szCs w:val="20"/>
          <w:lang w:val="en-GB" w:bidi="en-US"/>
        </w:rPr>
        <w:t xml:space="preserve"> tested/positives,</w:t>
      </w:r>
      <w:r w:rsidR="000949CA" w:rsidRPr="007705C2">
        <w:rPr>
          <w:rFonts w:asciiTheme="minorHAnsi" w:hAnsiTheme="minorHAnsi" w:cstheme="minorHAnsi"/>
          <w:szCs w:val="20"/>
          <w:lang w:val="en-GB" w:bidi="en-US"/>
        </w:rPr>
        <w:t xml:space="preserve"> mortality, surveillance data link with</w:t>
      </w:r>
      <w:r w:rsidRPr="007705C2">
        <w:rPr>
          <w:rFonts w:asciiTheme="minorHAnsi" w:hAnsiTheme="minorHAnsi" w:cstheme="minorHAnsi"/>
          <w:szCs w:val="20"/>
          <w:lang w:val="en-GB" w:bidi="en-US"/>
        </w:rPr>
        <w:t xml:space="preserve"> TESSY/ECDC</w:t>
      </w:r>
      <w:r w:rsidR="009B40DA" w:rsidRPr="007705C2">
        <w:rPr>
          <w:rFonts w:asciiTheme="minorHAnsi" w:hAnsiTheme="minorHAnsi" w:cstheme="minorHAnsi"/>
          <w:szCs w:val="20"/>
          <w:lang w:val="en-GB" w:bidi="en-US"/>
        </w:rPr>
        <w:t>, epidemiological modelling</w:t>
      </w:r>
      <w:r w:rsidRPr="007705C2">
        <w:rPr>
          <w:rFonts w:asciiTheme="minorHAnsi" w:hAnsiTheme="minorHAnsi" w:cstheme="minorHAnsi"/>
          <w:szCs w:val="20"/>
          <w:lang w:val="en-GB" w:bidi="en-US"/>
        </w:rPr>
        <w:t xml:space="preserve">) </w:t>
      </w:r>
    </w:p>
    <w:p w14:paraId="0A248D88" w14:textId="3E68E5D5" w:rsidR="00FB2A42" w:rsidRPr="007705C2" w:rsidRDefault="00FB2A42"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Risk factors for outcomes: life style,  immunology,  genomic</w:t>
      </w:r>
    </w:p>
    <w:p w14:paraId="37564EDB" w14:textId="6C633905" w:rsidR="00FB2A42" w:rsidRPr="007705C2" w:rsidRDefault="00FB2A42"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Inequality data: stratification by socio-economic variables</w:t>
      </w:r>
      <w:r w:rsidR="009B40DA" w:rsidRPr="007705C2">
        <w:rPr>
          <w:rFonts w:asciiTheme="minorHAnsi" w:hAnsiTheme="minorHAnsi" w:cstheme="minorHAnsi"/>
          <w:szCs w:val="20"/>
          <w:lang w:val="en-GB" w:bidi="en-US"/>
        </w:rPr>
        <w:t>, health literacy</w:t>
      </w:r>
    </w:p>
    <w:p w14:paraId="051C0719" w14:textId="5AE3DCD9" w:rsidR="00FB2A42" w:rsidRPr="007705C2" w:rsidRDefault="000949CA" w:rsidP="00603745">
      <w:pPr>
        <w:pStyle w:val="ListParagraph"/>
        <w:numPr>
          <w:ilvl w:val="0"/>
          <w:numId w:val="22"/>
        </w:numPr>
        <w:rPr>
          <w:lang w:val="en-GB"/>
        </w:rPr>
      </w:pPr>
      <w:r w:rsidRPr="007705C2">
        <w:rPr>
          <w:lang w:val="en-GB"/>
        </w:rPr>
        <w:t>D</w:t>
      </w:r>
      <w:r w:rsidR="00FB2A42" w:rsidRPr="007705C2">
        <w:rPr>
          <w:lang w:val="en-GB"/>
        </w:rPr>
        <w:t>ata on social</w:t>
      </w:r>
      <w:r w:rsidR="009B40DA" w:rsidRPr="007705C2">
        <w:rPr>
          <w:lang w:val="en-GB"/>
        </w:rPr>
        <w:t>, economic, cultural</w:t>
      </w:r>
      <w:r w:rsidR="00FB2A42" w:rsidRPr="007705C2">
        <w:rPr>
          <w:lang w:val="en-GB"/>
        </w:rPr>
        <w:t xml:space="preserve"> and physical environment (including behavioural data</w:t>
      </w:r>
      <w:r w:rsidR="009B40DA" w:rsidRPr="007705C2">
        <w:rPr>
          <w:lang w:val="en-GB"/>
        </w:rPr>
        <w:t xml:space="preserve">, food, education, work environment, </w:t>
      </w:r>
      <w:r w:rsidR="009B40DA" w:rsidRPr="007705C2">
        <w:rPr>
          <w:rFonts w:asciiTheme="minorHAnsi" w:hAnsiTheme="minorHAnsi" w:cstheme="minorHAnsi"/>
          <w:szCs w:val="20"/>
          <w:lang w:val="en-GB" w:bidi="en-US"/>
        </w:rPr>
        <w:t>sickness leave/return to work,</w:t>
      </w:r>
      <w:r w:rsidR="009B40DA" w:rsidRPr="007705C2">
        <w:rPr>
          <w:lang w:val="en-GB"/>
        </w:rPr>
        <w:t xml:space="preserve"> housing, school</w:t>
      </w:r>
      <w:r w:rsidR="00FB2A42" w:rsidRPr="007705C2">
        <w:rPr>
          <w:lang w:val="en-GB"/>
        </w:rPr>
        <w:t xml:space="preserve">) </w:t>
      </w:r>
    </w:p>
    <w:p w14:paraId="1F48EDE6" w14:textId="050E1C45" w:rsidR="00FB2A42" w:rsidRPr="007705C2" w:rsidRDefault="000949CA" w:rsidP="00603745">
      <w:pPr>
        <w:pStyle w:val="ListParagraph"/>
        <w:numPr>
          <w:ilvl w:val="0"/>
          <w:numId w:val="22"/>
        </w:numPr>
        <w:rPr>
          <w:lang w:val="en-GB"/>
        </w:rPr>
      </w:pPr>
      <w:r w:rsidRPr="007705C2">
        <w:rPr>
          <w:lang w:val="en-GB"/>
        </w:rPr>
        <w:t>D</w:t>
      </w:r>
      <w:r w:rsidR="00FB2A42" w:rsidRPr="007705C2">
        <w:rPr>
          <w:lang w:val="en-GB"/>
        </w:rPr>
        <w:t>ata on health care services (promotion-prevention-cure and care)</w:t>
      </w:r>
      <w:r w:rsidR="00332A4B" w:rsidRPr="007705C2">
        <w:rPr>
          <w:lang w:val="en-GB"/>
        </w:rPr>
        <w:t xml:space="preserve"> primary, secondary and tertiary care and elderly care</w:t>
      </w:r>
    </w:p>
    <w:p w14:paraId="3A8AC201" w14:textId="77529E19" w:rsidR="00FB2A42" w:rsidRPr="007705C2" w:rsidRDefault="00FB2A42" w:rsidP="00AF48F7">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Clinical profiles, care level information (hospitalisations, ICU, respiratory support, </w:t>
      </w:r>
      <w:r w:rsidR="00434BC1" w:rsidRPr="007705C2">
        <w:rPr>
          <w:rFonts w:asciiTheme="minorHAnsi" w:hAnsiTheme="minorHAnsi" w:cstheme="minorHAnsi"/>
          <w:szCs w:val="20"/>
          <w:lang w:val="en-GB" w:bidi="en-US"/>
        </w:rPr>
        <w:t>severe</w:t>
      </w:r>
      <w:r w:rsidR="009B40DA" w:rsidRPr="007705C2">
        <w:rPr>
          <w:rFonts w:asciiTheme="minorHAnsi" w:hAnsiTheme="minorHAnsi" w:cstheme="minorHAnsi"/>
          <w:szCs w:val="20"/>
          <w:lang w:val="en-GB" w:bidi="en-US"/>
        </w:rPr>
        <w:t xml:space="preserve">ness of symptoms, </w:t>
      </w:r>
      <w:r w:rsidRPr="007705C2">
        <w:rPr>
          <w:rFonts w:asciiTheme="minorHAnsi" w:hAnsiTheme="minorHAnsi" w:cstheme="minorHAnsi"/>
          <w:szCs w:val="20"/>
          <w:lang w:val="en-GB" w:bidi="en-US"/>
        </w:rPr>
        <w:t>outcomes, hospital mortality</w:t>
      </w:r>
      <w:r w:rsidR="009B40DA" w:rsidRPr="007705C2">
        <w:rPr>
          <w:rFonts w:asciiTheme="minorHAnsi" w:hAnsiTheme="minorHAnsi" w:cstheme="minorHAnsi"/>
          <w:szCs w:val="20"/>
          <w:lang w:val="en-GB" w:bidi="en-US"/>
        </w:rPr>
        <w:t>, autopsies</w:t>
      </w:r>
      <w:r w:rsidRPr="007705C2">
        <w:rPr>
          <w:rFonts w:asciiTheme="minorHAnsi" w:hAnsiTheme="minorHAnsi" w:cstheme="minorHAnsi"/>
          <w:szCs w:val="20"/>
          <w:lang w:val="en-GB" w:bidi="en-US"/>
        </w:rPr>
        <w:t>)</w:t>
      </w:r>
    </w:p>
    <w:p w14:paraId="78416D03" w14:textId="209C43BD" w:rsidR="00FB2A42" w:rsidRPr="007705C2" w:rsidRDefault="00FB2A42"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Individual health records (symptoms, contacts, consultation, treatments, outcomes, </w:t>
      </w:r>
      <w:r w:rsidR="009B40DA" w:rsidRPr="007705C2">
        <w:rPr>
          <w:rFonts w:asciiTheme="minorHAnsi" w:hAnsiTheme="minorHAnsi" w:cstheme="minorHAnsi"/>
          <w:szCs w:val="20"/>
          <w:lang w:val="en-GB" w:bidi="en-US"/>
        </w:rPr>
        <w:t xml:space="preserve">in and outpatient </w:t>
      </w:r>
      <w:r w:rsidRPr="007705C2">
        <w:rPr>
          <w:rFonts w:asciiTheme="minorHAnsi" w:hAnsiTheme="minorHAnsi" w:cstheme="minorHAnsi"/>
          <w:szCs w:val="20"/>
          <w:lang w:val="en-GB" w:bidi="en-US"/>
        </w:rPr>
        <w:t>follow-up)</w:t>
      </w:r>
    </w:p>
    <w:p w14:paraId="6421C4C7" w14:textId="234CA7DF" w:rsidR="00332A4B" w:rsidRPr="007705C2" w:rsidRDefault="00D357AB" w:rsidP="003228B6">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Resources</w:t>
      </w:r>
      <w:r w:rsidR="00332A4B" w:rsidRPr="007705C2">
        <w:rPr>
          <w:rFonts w:asciiTheme="minorHAnsi" w:hAnsiTheme="minorHAnsi" w:cstheme="minorHAnsi"/>
          <w:szCs w:val="20"/>
          <w:lang w:val="en-GB" w:bidi="en-US"/>
        </w:rPr>
        <w:t>: m</w:t>
      </w:r>
      <w:r w:rsidR="009B40DA" w:rsidRPr="007705C2">
        <w:rPr>
          <w:rFonts w:asciiTheme="minorHAnsi" w:hAnsiTheme="minorHAnsi" w:cstheme="minorHAnsi"/>
          <w:szCs w:val="20"/>
          <w:lang w:val="en-GB" w:bidi="en-US"/>
        </w:rPr>
        <w:t xml:space="preserve">edical staff and healthcare workers </w:t>
      </w:r>
    </w:p>
    <w:p w14:paraId="4F689429" w14:textId="095F25D6" w:rsidR="00332A4B" w:rsidRPr="007705C2" w:rsidRDefault="009B40DA" w:rsidP="003228B6">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Telemedicine</w:t>
      </w:r>
    </w:p>
    <w:p w14:paraId="698D967D" w14:textId="7D3288E3" w:rsidR="00332A4B" w:rsidRPr="007705C2" w:rsidRDefault="00332A4B" w:rsidP="003228B6">
      <w:pPr>
        <w:pStyle w:val="ListParagraph"/>
        <w:numPr>
          <w:ilvl w:val="0"/>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Information on quarantine and asymptomatic patients</w:t>
      </w:r>
    </w:p>
    <w:p w14:paraId="01000554" w14:textId="01CEF73D" w:rsidR="00FB2A42" w:rsidRPr="007705C2" w:rsidRDefault="00242A7C" w:rsidP="00332A4B">
      <w:pPr>
        <w:pStyle w:val="ListParagraph"/>
        <w:numPr>
          <w:ilvl w:val="0"/>
          <w:numId w:val="22"/>
        </w:numPr>
        <w:rPr>
          <w:lang w:val="en-GB"/>
        </w:rPr>
      </w:pPr>
      <w:r w:rsidRPr="007705C2">
        <w:rPr>
          <w:lang w:val="en-GB"/>
        </w:rPr>
        <w:t xml:space="preserve">Data on </w:t>
      </w:r>
      <w:r w:rsidR="00FB2A42" w:rsidRPr="007705C2">
        <w:rPr>
          <w:lang w:val="en-GB"/>
        </w:rPr>
        <w:t>MS</w:t>
      </w:r>
      <w:r w:rsidRPr="007705C2">
        <w:rPr>
          <w:lang w:val="en-GB"/>
        </w:rPr>
        <w:t>s</w:t>
      </w:r>
      <w:r w:rsidR="00FB2A42" w:rsidRPr="007705C2">
        <w:rPr>
          <w:lang w:val="en-GB"/>
        </w:rPr>
        <w:t xml:space="preserve"> public health</w:t>
      </w:r>
      <w:r w:rsidRPr="007705C2">
        <w:rPr>
          <w:lang w:val="en-GB"/>
        </w:rPr>
        <w:t xml:space="preserve"> measures</w:t>
      </w:r>
      <w:r w:rsidR="00FB2A42" w:rsidRPr="007705C2">
        <w:rPr>
          <w:lang w:val="en-GB"/>
        </w:rPr>
        <w:t xml:space="preserve"> (</w:t>
      </w:r>
      <w:r w:rsidR="00332A4B" w:rsidRPr="007705C2">
        <w:rPr>
          <w:lang w:val="en-GB"/>
        </w:rPr>
        <w:t xml:space="preserve">diagnostic tools: PCR </w:t>
      </w:r>
      <w:r w:rsidR="009B40DA" w:rsidRPr="007705C2">
        <w:rPr>
          <w:lang w:val="en-GB"/>
        </w:rPr>
        <w:t>te</w:t>
      </w:r>
      <w:r w:rsidR="00332A4B" w:rsidRPr="007705C2">
        <w:rPr>
          <w:lang w:val="en-GB"/>
        </w:rPr>
        <w:t>sting and</w:t>
      </w:r>
      <w:r w:rsidR="009B40DA" w:rsidRPr="007705C2">
        <w:rPr>
          <w:lang w:val="en-GB"/>
        </w:rPr>
        <w:t xml:space="preserve"> serology testing, </w:t>
      </w:r>
      <w:r w:rsidR="00FB2A42" w:rsidRPr="007705C2">
        <w:rPr>
          <w:lang w:val="en-GB"/>
        </w:rPr>
        <w:t>intervention measures, materials, logistics, hospital capacities</w:t>
      </w:r>
      <w:r w:rsidR="009B40DA" w:rsidRPr="007705C2">
        <w:rPr>
          <w:lang w:val="en-GB"/>
        </w:rPr>
        <w:t>, movement and location, protective gear</w:t>
      </w:r>
      <w:r w:rsidR="00332A4B" w:rsidRPr="007705C2">
        <w:rPr>
          <w:lang w:val="en-GB"/>
        </w:rPr>
        <w:t>, criteria for lockdown and exit strategies, contact tracing</w:t>
      </w:r>
      <w:r w:rsidR="00FB2A42" w:rsidRPr="007705C2">
        <w:rPr>
          <w:lang w:val="en-GB"/>
        </w:rPr>
        <w:t>)</w:t>
      </w:r>
    </w:p>
    <w:p w14:paraId="49BF42D3" w14:textId="77777777" w:rsidR="00242A7C" w:rsidRPr="007705C2" w:rsidRDefault="00242A7C" w:rsidP="00242A7C">
      <w:pPr>
        <w:rPr>
          <w:rFonts w:asciiTheme="minorHAnsi" w:hAnsiTheme="minorHAnsi" w:cstheme="minorHAnsi"/>
          <w:szCs w:val="20"/>
          <w:lang w:val="en-GB" w:bidi="en-US"/>
        </w:rPr>
      </w:pPr>
    </w:p>
    <w:p w14:paraId="79E0535A" w14:textId="5E58FA9E" w:rsidR="00FB2A42" w:rsidRPr="007705C2" w:rsidRDefault="000949CA" w:rsidP="008F06E6">
      <w:pPr>
        <w:spacing w:after="240"/>
        <w:rPr>
          <w:rFonts w:asciiTheme="minorHAnsi" w:hAnsiTheme="minorHAnsi" w:cstheme="minorHAnsi"/>
          <w:b/>
          <w:szCs w:val="20"/>
          <w:lang w:val="en-GB" w:bidi="en-US"/>
        </w:rPr>
      </w:pPr>
      <w:r w:rsidRPr="007705C2">
        <w:rPr>
          <w:rFonts w:asciiTheme="minorHAnsi" w:hAnsiTheme="minorHAnsi" w:cstheme="minorHAnsi"/>
          <w:b/>
          <w:szCs w:val="20"/>
          <w:lang w:val="en-GB" w:bidi="en-US"/>
        </w:rPr>
        <w:t>Added value</w:t>
      </w:r>
      <w:r w:rsidR="00FB2A42" w:rsidRPr="007705C2">
        <w:rPr>
          <w:rFonts w:asciiTheme="minorHAnsi" w:hAnsiTheme="minorHAnsi" w:cstheme="minorHAnsi"/>
          <w:b/>
          <w:szCs w:val="20"/>
          <w:lang w:val="en-GB" w:bidi="en-US"/>
        </w:rPr>
        <w:t xml:space="preserve"> for MS</w:t>
      </w:r>
    </w:p>
    <w:p w14:paraId="5043B68E" w14:textId="5639C164" w:rsidR="00FB2A42" w:rsidRPr="007705C2" w:rsidRDefault="000949CA" w:rsidP="000949CA">
      <w:pPr>
        <w:pStyle w:val="ListParagraph"/>
        <w:numPr>
          <w:ilvl w:val="0"/>
          <w:numId w:val="39"/>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Easily findable </w:t>
      </w:r>
      <w:r w:rsidR="00332A4B" w:rsidRPr="007705C2">
        <w:rPr>
          <w:rFonts w:asciiTheme="minorHAnsi" w:hAnsiTheme="minorHAnsi" w:cstheme="minorHAnsi"/>
          <w:szCs w:val="20"/>
          <w:lang w:val="en-GB" w:bidi="en-US"/>
        </w:rPr>
        <w:t xml:space="preserve">data and </w:t>
      </w:r>
      <w:r w:rsidRPr="007705C2">
        <w:rPr>
          <w:rFonts w:asciiTheme="minorHAnsi" w:hAnsiTheme="minorHAnsi" w:cstheme="minorHAnsi"/>
          <w:szCs w:val="20"/>
          <w:lang w:val="en-GB" w:bidi="en-US"/>
        </w:rPr>
        <w:t xml:space="preserve">information needed for research and to underpin policy decisions </w:t>
      </w:r>
    </w:p>
    <w:p w14:paraId="1404379C" w14:textId="77777777" w:rsidR="00332A4B" w:rsidRPr="007705C2" w:rsidRDefault="00332A4B" w:rsidP="00332A4B">
      <w:pPr>
        <w:pStyle w:val="ListParagraph"/>
        <w:numPr>
          <w:ilvl w:val="0"/>
          <w:numId w:val="39"/>
        </w:numPr>
        <w:rPr>
          <w:rFonts w:asciiTheme="minorHAnsi" w:hAnsiTheme="minorHAnsi" w:cstheme="minorHAnsi"/>
          <w:szCs w:val="20"/>
          <w:lang w:val="en-GB" w:bidi="en-US"/>
        </w:rPr>
      </w:pPr>
      <w:r w:rsidRPr="007705C2">
        <w:rPr>
          <w:rFonts w:asciiTheme="minorHAnsi" w:hAnsiTheme="minorHAnsi" w:cstheme="minorHAnsi"/>
          <w:szCs w:val="20"/>
          <w:lang w:val="en-GB" w:bidi="en-US"/>
        </w:rPr>
        <w:t>Facilitate exchange and access to real time data</w:t>
      </w:r>
    </w:p>
    <w:p w14:paraId="1C369D05" w14:textId="391282CA" w:rsidR="000949CA" w:rsidRPr="007705C2" w:rsidRDefault="000949CA" w:rsidP="000949CA">
      <w:pPr>
        <w:pStyle w:val="ListParagraph"/>
        <w:numPr>
          <w:ilvl w:val="0"/>
          <w:numId w:val="39"/>
        </w:numPr>
        <w:rPr>
          <w:rFonts w:asciiTheme="minorHAnsi" w:hAnsiTheme="minorHAnsi" w:cstheme="minorHAnsi"/>
          <w:szCs w:val="20"/>
          <w:lang w:val="en-GB" w:bidi="en-US"/>
        </w:rPr>
      </w:pPr>
      <w:r w:rsidRPr="007705C2">
        <w:rPr>
          <w:rFonts w:asciiTheme="minorHAnsi" w:hAnsiTheme="minorHAnsi" w:cstheme="minorHAnsi"/>
          <w:szCs w:val="20"/>
          <w:lang w:val="en-GB" w:bidi="en-US"/>
        </w:rPr>
        <w:t>Rapid response to research and policy questions</w:t>
      </w:r>
    </w:p>
    <w:p w14:paraId="16304358" w14:textId="094C7403" w:rsidR="000949CA" w:rsidRPr="007705C2" w:rsidRDefault="000949CA" w:rsidP="000949CA">
      <w:pPr>
        <w:pStyle w:val="ListParagraph"/>
        <w:numPr>
          <w:ilvl w:val="0"/>
          <w:numId w:val="39"/>
        </w:numPr>
        <w:rPr>
          <w:rFonts w:asciiTheme="minorHAnsi" w:hAnsiTheme="minorHAnsi" w:cstheme="minorHAnsi"/>
          <w:szCs w:val="20"/>
          <w:lang w:val="en-GB" w:bidi="en-US"/>
        </w:rPr>
      </w:pPr>
      <w:r w:rsidRPr="007705C2">
        <w:rPr>
          <w:rFonts w:asciiTheme="minorHAnsi" w:hAnsiTheme="minorHAnsi" w:cstheme="minorHAnsi"/>
          <w:szCs w:val="20"/>
          <w:lang w:val="en-GB" w:bidi="en-US"/>
        </w:rPr>
        <w:lastRenderedPageBreak/>
        <w:t>Access to a network of Covid-19 health information experts to retrieve information from and feed international agreed standards to</w:t>
      </w:r>
    </w:p>
    <w:p w14:paraId="7EB2433D" w14:textId="6D4D6E8D" w:rsidR="000949CA" w:rsidRPr="007705C2" w:rsidRDefault="000949CA" w:rsidP="00F43475">
      <w:pPr>
        <w:pStyle w:val="ListParagraph"/>
        <w:numPr>
          <w:ilvl w:val="0"/>
          <w:numId w:val="39"/>
        </w:numPr>
        <w:rPr>
          <w:rFonts w:asciiTheme="minorHAnsi" w:hAnsiTheme="minorHAnsi" w:cstheme="minorHAnsi"/>
          <w:szCs w:val="20"/>
          <w:lang w:val="en-GB" w:bidi="en-US"/>
        </w:rPr>
      </w:pPr>
      <w:r w:rsidRPr="007705C2">
        <w:rPr>
          <w:rFonts w:asciiTheme="minorHAnsi" w:hAnsiTheme="minorHAnsi" w:cstheme="minorHAnsi"/>
          <w:szCs w:val="20"/>
          <w:lang w:val="en-GB" w:bidi="en-US"/>
        </w:rPr>
        <w:t>Quick wins by identifying good practices in countries and exchanging approaches between countries such as sharing key indicators, protocols and tools to monitor the Covid-19 pandemic</w:t>
      </w:r>
    </w:p>
    <w:p w14:paraId="398DF7EF" w14:textId="7459D215" w:rsidR="003F00B9" w:rsidRPr="007705C2" w:rsidRDefault="003F00B9" w:rsidP="00F43475">
      <w:pPr>
        <w:pStyle w:val="ListParagraph"/>
        <w:numPr>
          <w:ilvl w:val="0"/>
          <w:numId w:val="39"/>
        </w:numPr>
        <w:rPr>
          <w:rFonts w:asciiTheme="minorHAnsi" w:hAnsiTheme="minorHAnsi" w:cstheme="minorHAnsi"/>
          <w:szCs w:val="20"/>
          <w:lang w:val="en-GB" w:bidi="en-US"/>
        </w:rPr>
      </w:pPr>
      <w:r w:rsidRPr="007705C2">
        <w:rPr>
          <w:rFonts w:asciiTheme="minorHAnsi" w:hAnsiTheme="minorHAnsi" w:cstheme="minorHAnsi"/>
          <w:szCs w:val="20"/>
          <w:lang w:val="en-GB" w:bidi="en-US"/>
        </w:rPr>
        <w:t>Overview of available training materials and training staff</w:t>
      </w:r>
    </w:p>
    <w:p w14:paraId="34DD6425" w14:textId="3DA629A3" w:rsidR="003F00B9" w:rsidRPr="007705C2" w:rsidRDefault="003F00B9" w:rsidP="00F43475">
      <w:pPr>
        <w:pStyle w:val="ListParagraph"/>
        <w:numPr>
          <w:ilvl w:val="0"/>
          <w:numId w:val="39"/>
        </w:numPr>
        <w:rPr>
          <w:rFonts w:asciiTheme="minorHAnsi" w:hAnsiTheme="minorHAnsi" w:cstheme="minorHAnsi"/>
          <w:szCs w:val="20"/>
          <w:lang w:val="en-GB" w:bidi="en-US"/>
        </w:rPr>
      </w:pPr>
      <w:r w:rsidRPr="007705C2">
        <w:rPr>
          <w:rFonts w:asciiTheme="minorHAnsi" w:hAnsiTheme="minorHAnsi" w:cstheme="minorHAnsi"/>
          <w:szCs w:val="20"/>
          <w:lang w:val="en-GB" w:bidi="en-US"/>
        </w:rPr>
        <w:t>Pragmatic support to countries in preparing for potential upcoming Covid-19 waves or other epidemics</w:t>
      </w:r>
    </w:p>
    <w:p w14:paraId="4A573668" w14:textId="77777777" w:rsidR="002701E9" w:rsidRPr="007705C2" w:rsidRDefault="002701E9" w:rsidP="00262F61">
      <w:pPr>
        <w:rPr>
          <w:rFonts w:asciiTheme="minorHAnsi" w:hAnsiTheme="minorHAnsi" w:cstheme="minorHAnsi"/>
          <w:szCs w:val="20"/>
          <w:lang w:val="en-GB" w:bidi="en-US"/>
        </w:rPr>
      </w:pPr>
    </w:p>
    <w:p w14:paraId="431251ED" w14:textId="0B77967B" w:rsidR="00FB2A42" w:rsidRPr="007705C2" w:rsidRDefault="00FB2A42" w:rsidP="00262F61">
      <w:pPr>
        <w:rPr>
          <w:rFonts w:asciiTheme="minorHAnsi" w:hAnsiTheme="minorHAnsi" w:cstheme="minorHAnsi"/>
          <w:b/>
          <w:szCs w:val="20"/>
          <w:lang w:val="en-GB" w:bidi="en-US"/>
        </w:rPr>
      </w:pPr>
      <w:r w:rsidRPr="007705C2">
        <w:rPr>
          <w:rFonts w:asciiTheme="minorHAnsi" w:hAnsiTheme="minorHAnsi" w:cstheme="minorHAnsi"/>
          <w:b/>
          <w:szCs w:val="20"/>
          <w:lang w:val="en-GB" w:bidi="en-US"/>
        </w:rPr>
        <w:t xml:space="preserve">The DIPoH consortium and </w:t>
      </w:r>
      <w:r w:rsidR="00242A7C" w:rsidRPr="007705C2">
        <w:rPr>
          <w:rFonts w:asciiTheme="minorHAnsi" w:hAnsiTheme="minorHAnsi" w:cstheme="minorHAnsi"/>
          <w:b/>
          <w:szCs w:val="20"/>
          <w:lang w:val="en-GB" w:bidi="en-US"/>
        </w:rPr>
        <w:t>international</w:t>
      </w:r>
      <w:r w:rsidRPr="007705C2">
        <w:rPr>
          <w:rFonts w:asciiTheme="minorHAnsi" w:hAnsiTheme="minorHAnsi" w:cstheme="minorHAnsi"/>
          <w:b/>
          <w:szCs w:val="20"/>
          <w:lang w:val="en-GB" w:bidi="en-US"/>
        </w:rPr>
        <w:t xml:space="preserve"> actors</w:t>
      </w:r>
    </w:p>
    <w:p w14:paraId="246A0091" w14:textId="77777777" w:rsidR="00FB2A42" w:rsidRPr="007705C2" w:rsidRDefault="00FB2A42" w:rsidP="00262F61">
      <w:pPr>
        <w:rPr>
          <w:rFonts w:asciiTheme="minorHAnsi" w:hAnsiTheme="minorHAnsi" w:cstheme="minorHAnsi"/>
          <w:b/>
          <w:szCs w:val="20"/>
          <w:lang w:val="en-GB" w:bidi="en-US"/>
        </w:rPr>
      </w:pPr>
    </w:p>
    <w:p w14:paraId="3EBBB972" w14:textId="635D5E2F" w:rsidR="007D704B" w:rsidRPr="007705C2" w:rsidRDefault="002701E9" w:rsidP="00262F61">
      <w:pPr>
        <w:rPr>
          <w:rFonts w:asciiTheme="minorHAnsi" w:hAnsiTheme="minorHAnsi" w:cstheme="minorHAnsi"/>
          <w:szCs w:val="20"/>
          <w:lang w:val="en-GB" w:bidi="en-US"/>
        </w:rPr>
      </w:pPr>
      <w:r w:rsidRPr="007705C2">
        <w:rPr>
          <w:rFonts w:asciiTheme="minorHAnsi" w:hAnsiTheme="minorHAnsi" w:cstheme="minorHAnsi"/>
          <w:szCs w:val="20"/>
          <w:lang w:val="en-GB" w:bidi="en-US"/>
        </w:rPr>
        <w:t>DIPoH builds on a strong consortium of health information specialists currently working at the forefront of the Covid-19 pandemic</w:t>
      </w:r>
      <w:r w:rsidR="00332A4B" w:rsidRPr="007705C2">
        <w:rPr>
          <w:rFonts w:asciiTheme="minorHAnsi" w:hAnsiTheme="minorHAnsi" w:cstheme="minorHAnsi"/>
          <w:szCs w:val="20"/>
          <w:lang w:val="en-GB" w:bidi="en-US"/>
        </w:rPr>
        <w:t>. The consortium is unique building on a foundation of National Public Health Institutes</w:t>
      </w:r>
      <w:r w:rsidRPr="007705C2">
        <w:rPr>
          <w:rFonts w:asciiTheme="minorHAnsi" w:hAnsiTheme="minorHAnsi" w:cstheme="minorHAnsi"/>
          <w:szCs w:val="20"/>
          <w:lang w:val="en-GB" w:bidi="en-US"/>
        </w:rPr>
        <w:t xml:space="preserve">. </w:t>
      </w:r>
      <w:r w:rsidR="007D704B" w:rsidRPr="007705C2">
        <w:rPr>
          <w:rFonts w:asciiTheme="minorHAnsi" w:hAnsiTheme="minorHAnsi" w:cstheme="minorHAnsi"/>
          <w:szCs w:val="20"/>
          <w:lang w:val="en-GB" w:bidi="en-US"/>
        </w:rPr>
        <w:t xml:space="preserve">Besides having the expertise, partners have been working closely together, through projects such as the BRIDGE Health project and InfAct made possible by </w:t>
      </w:r>
      <w:r w:rsidR="003F00B9" w:rsidRPr="007705C2">
        <w:rPr>
          <w:rFonts w:asciiTheme="minorHAnsi" w:hAnsiTheme="minorHAnsi" w:cstheme="minorHAnsi"/>
          <w:szCs w:val="20"/>
          <w:lang w:val="en-GB" w:bidi="en-US"/>
        </w:rPr>
        <w:t>SANTE</w:t>
      </w:r>
      <w:r w:rsidR="007D704B" w:rsidRPr="007705C2">
        <w:rPr>
          <w:rFonts w:asciiTheme="minorHAnsi" w:hAnsiTheme="minorHAnsi" w:cstheme="minorHAnsi"/>
          <w:szCs w:val="20"/>
          <w:lang w:val="en-GB" w:bidi="en-US"/>
        </w:rPr>
        <w:t xml:space="preserve">, fostering a trusted environment for exchange. </w:t>
      </w:r>
      <w:r w:rsidR="00242A7C" w:rsidRPr="007705C2">
        <w:rPr>
          <w:rFonts w:asciiTheme="minorHAnsi" w:hAnsiTheme="minorHAnsi" w:cstheme="minorHAnsi"/>
          <w:szCs w:val="20"/>
          <w:lang w:val="en-GB" w:bidi="en-US"/>
        </w:rPr>
        <w:t>The DIPoH consortium is a quickly mobilizable group.</w:t>
      </w:r>
      <w:r w:rsidR="00034D2E" w:rsidRPr="007705C2">
        <w:rPr>
          <w:rFonts w:asciiTheme="minorHAnsi" w:hAnsiTheme="minorHAnsi" w:cstheme="minorHAnsi"/>
          <w:szCs w:val="20"/>
          <w:lang w:val="en-GB" w:bidi="en-US"/>
        </w:rPr>
        <w:t xml:space="preserve"> The consortium consists of</w:t>
      </w:r>
      <w:r w:rsidR="00EC0874" w:rsidRPr="007705C2">
        <w:rPr>
          <w:rFonts w:asciiTheme="minorHAnsi" w:hAnsiTheme="minorHAnsi" w:cstheme="minorHAnsi"/>
          <w:szCs w:val="20"/>
          <w:lang w:val="en-GB" w:bidi="en-US"/>
        </w:rPr>
        <w:t>:</w:t>
      </w:r>
    </w:p>
    <w:p w14:paraId="5C3F28F4" w14:textId="7E12FB3E" w:rsidR="00034D2E" w:rsidRPr="007705C2" w:rsidRDefault="00034D2E" w:rsidP="00262F61">
      <w:pPr>
        <w:rPr>
          <w:rFonts w:asciiTheme="minorHAnsi" w:hAnsiTheme="minorHAnsi" w:cstheme="minorHAnsi"/>
          <w:szCs w:val="20"/>
          <w:lang w:val="en-GB" w:bidi="en-US"/>
        </w:rPr>
      </w:pPr>
    </w:p>
    <w:p w14:paraId="5162D02A" w14:textId="77777777" w:rsidR="00034D2E" w:rsidRPr="007705C2" w:rsidRDefault="00034D2E" w:rsidP="00034D2E">
      <w:pPr>
        <w:pStyle w:val="ListParagraph"/>
        <w:numPr>
          <w:ilvl w:val="0"/>
          <w:numId w:val="22"/>
        </w:numPr>
        <w:rPr>
          <w:lang w:val="en-GB"/>
        </w:rPr>
      </w:pPr>
      <w:r w:rsidRPr="007705C2">
        <w:rPr>
          <w:lang w:val="en-GB"/>
        </w:rPr>
        <w:t xml:space="preserve">National health information authorities that manage the Covid-19 data, coordinate the research and provide the scientific evidence for policy makers in countries </w:t>
      </w:r>
    </w:p>
    <w:p w14:paraId="56D8C61B" w14:textId="77777777" w:rsidR="00034D2E" w:rsidRPr="007705C2" w:rsidRDefault="00034D2E"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Statistical offices, national public health institutes, Ministries of Health and other health information data holders and curators</w:t>
      </w:r>
    </w:p>
    <w:p w14:paraId="5534D465" w14:textId="77777777" w:rsidR="00034D2E" w:rsidRPr="007705C2" w:rsidRDefault="00034D2E" w:rsidP="00034D2E">
      <w:pPr>
        <w:pStyle w:val="ListParagraph"/>
        <w:numPr>
          <w:ilvl w:val="0"/>
          <w:numId w:val="22"/>
        </w:numPr>
        <w:rPr>
          <w:lang w:val="en-GB"/>
        </w:rPr>
      </w:pPr>
      <w:r w:rsidRPr="007705C2">
        <w:rPr>
          <w:lang w:val="en-GB"/>
        </w:rPr>
        <w:t>European research networks that monitor the impact of Covid-19 in different population health and non-health domains</w:t>
      </w:r>
    </w:p>
    <w:p w14:paraId="66C517AE" w14:textId="77777777" w:rsidR="00034D2E" w:rsidRPr="007705C2" w:rsidRDefault="00034D2E"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Networks on types of data sources (e.g. examination and interview surveys)</w:t>
      </w:r>
    </w:p>
    <w:p w14:paraId="322A6B1E" w14:textId="77777777" w:rsidR="00034D2E" w:rsidRPr="007705C2" w:rsidRDefault="00034D2E"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Networks on specific population groups (e.g. perinatal health)</w:t>
      </w:r>
    </w:p>
    <w:p w14:paraId="205C2FDF" w14:textId="77777777" w:rsidR="00034D2E" w:rsidRPr="007705C2" w:rsidRDefault="00034D2E" w:rsidP="00603745">
      <w:pPr>
        <w:pStyle w:val="ListParagraph"/>
        <w:numPr>
          <w:ilvl w:val="1"/>
          <w:numId w:val="35"/>
        </w:numPr>
        <w:rPr>
          <w:rFonts w:asciiTheme="minorHAnsi" w:hAnsiTheme="minorHAnsi" w:cstheme="minorHAnsi"/>
          <w:szCs w:val="20"/>
          <w:lang w:val="en-GB" w:bidi="en-US"/>
        </w:rPr>
      </w:pPr>
      <w:r w:rsidRPr="007705C2">
        <w:rPr>
          <w:rFonts w:asciiTheme="minorHAnsi" w:hAnsiTheme="minorHAnsi" w:cstheme="minorHAnsi"/>
          <w:szCs w:val="20"/>
          <w:lang w:val="en-GB" w:bidi="en-US"/>
        </w:rPr>
        <w:t>Networks on specific topics (e.g. cancer, heart infarction, NCDs, environment)</w:t>
      </w:r>
    </w:p>
    <w:p w14:paraId="6E31923E" w14:textId="77777777" w:rsidR="00EC0874" w:rsidRPr="007705C2" w:rsidRDefault="00EC0874" w:rsidP="00262F61">
      <w:pPr>
        <w:rPr>
          <w:lang w:val="en-GB"/>
        </w:rPr>
      </w:pPr>
    </w:p>
    <w:p w14:paraId="152F76DD" w14:textId="77777777" w:rsidR="00191E98" w:rsidRPr="007705C2" w:rsidRDefault="00191E98" w:rsidP="00191E98">
      <w:pPr>
        <w:rPr>
          <w:rFonts w:asciiTheme="minorHAnsi" w:hAnsiTheme="minorHAnsi" w:cstheme="minorHAnsi"/>
          <w:szCs w:val="20"/>
          <w:lang w:val="en-GB" w:bidi="en-US"/>
        </w:rPr>
      </w:pPr>
      <w:r w:rsidRPr="007705C2">
        <w:rPr>
          <w:rFonts w:asciiTheme="minorHAnsi" w:hAnsiTheme="minorHAnsi" w:cstheme="minorHAnsi"/>
          <w:szCs w:val="20"/>
          <w:lang w:val="en-GB" w:bidi="en-US"/>
        </w:rPr>
        <w:t>It will contribute to the European Health Data Space and link through EOSC to relevant data resources available in other research infrastructures or ERICs such as:</w:t>
      </w:r>
    </w:p>
    <w:p w14:paraId="58EFB4C8" w14:textId="77777777" w:rsidR="00191E98" w:rsidRPr="007705C2" w:rsidRDefault="00191E98" w:rsidP="00191E98">
      <w:pPr>
        <w:numPr>
          <w:ilvl w:val="0"/>
          <w:numId w:val="27"/>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Pathogen information : genomic profiling </w:t>
      </w:r>
    </w:p>
    <w:p w14:paraId="7EF734D8" w14:textId="77777777" w:rsidR="00191E98" w:rsidRPr="007705C2" w:rsidRDefault="00191E98" w:rsidP="00191E98">
      <w:pPr>
        <w:numPr>
          <w:ilvl w:val="1"/>
          <w:numId w:val="27"/>
        </w:numPr>
        <w:rPr>
          <w:rFonts w:asciiTheme="minorHAnsi" w:hAnsiTheme="minorHAnsi" w:cstheme="minorHAnsi"/>
          <w:szCs w:val="20"/>
          <w:lang w:val="en-GB" w:bidi="en-US"/>
        </w:rPr>
      </w:pPr>
      <w:r w:rsidRPr="007705C2">
        <w:rPr>
          <w:rFonts w:asciiTheme="minorHAnsi" w:hAnsiTheme="minorHAnsi" w:cstheme="minorHAnsi"/>
          <w:szCs w:val="20"/>
          <w:lang w:val="en-GB" w:bidi="en-US"/>
        </w:rPr>
        <w:t>ENA Archive, Elixir, Federated European Genome-phenome Archive (FEGA)</w:t>
      </w:r>
    </w:p>
    <w:p w14:paraId="6CB33AA7" w14:textId="77777777" w:rsidR="00191E98" w:rsidRPr="007705C2" w:rsidRDefault="00191E98" w:rsidP="00191E98">
      <w:pPr>
        <w:numPr>
          <w:ilvl w:val="0"/>
          <w:numId w:val="27"/>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Biobanks: e.g. virology, serology </w:t>
      </w:r>
    </w:p>
    <w:p w14:paraId="32DDFFFF" w14:textId="77777777" w:rsidR="00191E98" w:rsidRPr="007705C2" w:rsidRDefault="00191E98" w:rsidP="00191E98">
      <w:pPr>
        <w:numPr>
          <w:ilvl w:val="1"/>
          <w:numId w:val="27"/>
        </w:numPr>
        <w:rPr>
          <w:rFonts w:asciiTheme="minorHAnsi" w:hAnsiTheme="minorHAnsi" w:cstheme="minorHAnsi"/>
          <w:szCs w:val="20"/>
          <w:lang w:val="en-GB" w:bidi="en-US"/>
        </w:rPr>
      </w:pPr>
      <w:r w:rsidRPr="007705C2">
        <w:rPr>
          <w:rFonts w:asciiTheme="minorHAnsi" w:hAnsiTheme="minorHAnsi" w:cstheme="minorHAnsi"/>
          <w:szCs w:val="20"/>
          <w:lang w:val="en-GB" w:bidi="en-US"/>
        </w:rPr>
        <w:t>BBMRI</w:t>
      </w:r>
    </w:p>
    <w:p w14:paraId="09B29FB3" w14:textId="77777777" w:rsidR="00191E98" w:rsidRPr="007705C2" w:rsidRDefault="00191E98" w:rsidP="00191E98">
      <w:pPr>
        <w:numPr>
          <w:ilvl w:val="0"/>
          <w:numId w:val="27"/>
        </w:numPr>
        <w:rPr>
          <w:rFonts w:asciiTheme="minorHAnsi" w:hAnsiTheme="minorHAnsi" w:cstheme="minorHAnsi"/>
          <w:szCs w:val="20"/>
          <w:lang w:val="en-GB" w:bidi="en-US"/>
        </w:rPr>
      </w:pPr>
      <w:r w:rsidRPr="007705C2">
        <w:rPr>
          <w:rFonts w:asciiTheme="minorHAnsi" w:hAnsiTheme="minorHAnsi" w:cstheme="minorHAnsi"/>
          <w:szCs w:val="20"/>
          <w:lang w:val="en-GB" w:bidi="en-US"/>
        </w:rPr>
        <w:t>Experimental: treatments and vaccine development</w:t>
      </w:r>
    </w:p>
    <w:p w14:paraId="24A54323" w14:textId="77777777" w:rsidR="00191E98" w:rsidRPr="007705C2" w:rsidRDefault="00191E98" w:rsidP="00191E98">
      <w:pPr>
        <w:numPr>
          <w:ilvl w:val="1"/>
          <w:numId w:val="27"/>
        </w:numPr>
        <w:rPr>
          <w:rFonts w:asciiTheme="minorHAnsi" w:hAnsiTheme="minorHAnsi" w:cstheme="minorHAnsi"/>
          <w:szCs w:val="20"/>
          <w:lang w:val="en-GB" w:bidi="en-US"/>
        </w:rPr>
      </w:pPr>
      <w:r w:rsidRPr="007705C2">
        <w:rPr>
          <w:rFonts w:asciiTheme="minorHAnsi" w:hAnsiTheme="minorHAnsi" w:cstheme="minorHAnsi"/>
          <w:szCs w:val="20"/>
          <w:lang w:val="en-GB" w:bidi="en-US"/>
        </w:rPr>
        <w:t>ECRIN (clinical trials research), EATRIS (translational medicine)</w:t>
      </w:r>
    </w:p>
    <w:p w14:paraId="730D5686" w14:textId="77777777" w:rsidR="00191E98" w:rsidRPr="007705C2" w:rsidRDefault="00191E98" w:rsidP="00191E98">
      <w:pPr>
        <w:numPr>
          <w:ilvl w:val="0"/>
          <w:numId w:val="27"/>
        </w:numPr>
        <w:rPr>
          <w:rFonts w:asciiTheme="minorHAnsi" w:hAnsiTheme="minorHAnsi" w:cstheme="minorHAnsi"/>
          <w:szCs w:val="20"/>
          <w:lang w:val="en-GB" w:bidi="en-US"/>
        </w:rPr>
      </w:pPr>
      <w:r w:rsidRPr="007705C2">
        <w:rPr>
          <w:rFonts w:asciiTheme="minorHAnsi" w:hAnsiTheme="minorHAnsi" w:cstheme="minorHAnsi"/>
          <w:szCs w:val="20"/>
          <w:lang w:val="en-GB" w:bidi="en-US"/>
        </w:rPr>
        <w:t>Big data analytics: geographical contextual factors - dynamics of epidemics - forecasting</w:t>
      </w:r>
    </w:p>
    <w:p w14:paraId="37D0D1E3" w14:textId="77777777" w:rsidR="00191E98" w:rsidRPr="007705C2" w:rsidRDefault="00191E98" w:rsidP="00262F61">
      <w:pPr>
        <w:rPr>
          <w:rFonts w:asciiTheme="minorHAnsi" w:hAnsiTheme="minorHAnsi" w:cstheme="minorHAnsi"/>
          <w:szCs w:val="20"/>
          <w:lang w:val="en-GB" w:bidi="en-US"/>
        </w:rPr>
      </w:pPr>
    </w:p>
    <w:p w14:paraId="570EB13C" w14:textId="61BD5773" w:rsidR="008F06E6" w:rsidRPr="007705C2" w:rsidRDefault="008F06E6" w:rsidP="00262F61">
      <w:pPr>
        <w:rPr>
          <w:rFonts w:asciiTheme="minorHAnsi" w:hAnsiTheme="minorHAnsi" w:cstheme="minorHAnsi"/>
          <w:szCs w:val="20"/>
          <w:lang w:val="en-GB" w:bidi="en-US"/>
        </w:rPr>
      </w:pPr>
      <w:r w:rsidRPr="007705C2">
        <w:rPr>
          <w:rFonts w:asciiTheme="minorHAnsi" w:hAnsiTheme="minorHAnsi" w:cstheme="minorHAnsi"/>
          <w:szCs w:val="20"/>
          <w:lang w:val="en-GB" w:bidi="en-US"/>
        </w:rPr>
        <w:t>The consortium interact</w:t>
      </w:r>
      <w:r w:rsidR="00D03D09" w:rsidRPr="007705C2">
        <w:rPr>
          <w:rFonts w:asciiTheme="minorHAnsi" w:hAnsiTheme="minorHAnsi" w:cstheme="minorHAnsi"/>
          <w:szCs w:val="20"/>
          <w:lang w:val="en-GB" w:bidi="en-US"/>
        </w:rPr>
        <w:t>s</w:t>
      </w:r>
      <w:r w:rsidRPr="007705C2">
        <w:rPr>
          <w:rFonts w:asciiTheme="minorHAnsi" w:hAnsiTheme="minorHAnsi" w:cstheme="minorHAnsi"/>
          <w:szCs w:val="20"/>
          <w:lang w:val="en-GB" w:bidi="en-US"/>
        </w:rPr>
        <w:t xml:space="preserve"> with Covid-19 stakeholders including labs, hospitals, elderly and care homes, prisons, asylum centers </w:t>
      </w:r>
      <w:r w:rsidR="00D03D09" w:rsidRPr="007705C2">
        <w:rPr>
          <w:rFonts w:asciiTheme="minorHAnsi" w:hAnsiTheme="minorHAnsi" w:cstheme="minorHAnsi"/>
          <w:szCs w:val="20"/>
          <w:lang w:val="en-GB" w:bidi="en-US"/>
        </w:rPr>
        <w:t>etc. to feed the data flow. Most of the consortium partners do so routinely.</w:t>
      </w:r>
    </w:p>
    <w:p w14:paraId="37A965AD" w14:textId="5007D6C3" w:rsidR="002701E9" w:rsidRPr="007705C2" w:rsidRDefault="00D03D09" w:rsidP="00A6636C">
      <w:pPr>
        <w:pStyle w:val="BodySciensano"/>
        <w:spacing w:after="240"/>
        <w:rPr>
          <w:lang w:val="en-GB" w:bidi="en-US"/>
        </w:rPr>
      </w:pPr>
      <w:r w:rsidRPr="007705C2">
        <w:rPr>
          <w:lang w:val="en-GB" w:bidi="en-US"/>
        </w:rPr>
        <w:t>In addition, t</w:t>
      </w:r>
      <w:r w:rsidR="007D704B" w:rsidRPr="007705C2">
        <w:rPr>
          <w:lang w:val="en-GB" w:bidi="en-US"/>
        </w:rPr>
        <w:t>he consortium is also well know</w:t>
      </w:r>
      <w:r w:rsidR="007D704B" w:rsidRPr="007705C2">
        <w:rPr>
          <w:lang w:val="en-GB"/>
        </w:rPr>
        <w:t xml:space="preserve">n among key actors </w:t>
      </w:r>
      <w:r w:rsidR="003F00B9" w:rsidRPr="007705C2">
        <w:rPr>
          <w:lang w:val="en-GB"/>
        </w:rPr>
        <w:t xml:space="preserve">at </w:t>
      </w:r>
      <w:r w:rsidR="007D704B" w:rsidRPr="007705C2">
        <w:rPr>
          <w:lang w:val="en-GB"/>
        </w:rPr>
        <w:t>European and international level</w:t>
      </w:r>
      <w:r w:rsidR="00FB2A42" w:rsidRPr="007705C2">
        <w:rPr>
          <w:lang w:val="en-GB"/>
        </w:rPr>
        <w:t xml:space="preserve"> (e.g. ECDC, EFSA, OECD, WHO, Eurostat, JRC, EEA</w:t>
      </w:r>
      <w:r w:rsidR="00E47A24" w:rsidRPr="007705C2">
        <w:rPr>
          <w:lang w:val="en-GB"/>
        </w:rPr>
        <w:t xml:space="preserve">, </w:t>
      </w:r>
      <w:r w:rsidR="003F00B9" w:rsidRPr="007705C2">
        <w:rPr>
          <w:lang w:val="en-GB"/>
        </w:rPr>
        <w:t>European Observatory on Health Systems and Policies</w:t>
      </w:r>
      <w:r w:rsidR="00E47A24" w:rsidRPr="007705C2">
        <w:rPr>
          <w:lang w:val="en-GB"/>
        </w:rPr>
        <w:t>, IANPHI</w:t>
      </w:r>
      <w:r w:rsidR="003F00B9" w:rsidRPr="007705C2">
        <w:rPr>
          <w:lang w:val="en-GB"/>
        </w:rPr>
        <w:t>, EUPHA, ASPHER</w:t>
      </w:r>
      <w:r w:rsidR="00FB2A42" w:rsidRPr="007705C2">
        <w:rPr>
          <w:lang w:val="en-GB"/>
        </w:rPr>
        <w:t>)</w:t>
      </w:r>
      <w:r w:rsidR="007D704B" w:rsidRPr="007705C2">
        <w:rPr>
          <w:lang w:val="en-GB"/>
        </w:rPr>
        <w:t>. It has wo</w:t>
      </w:r>
      <w:r w:rsidR="007D704B" w:rsidRPr="007705C2">
        <w:rPr>
          <w:lang w:val="en-GB" w:bidi="en-US"/>
        </w:rPr>
        <w:t>rked in synergy</w:t>
      </w:r>
      <w:r w:rsidR="00173E92" w:rsidRPr="007705C2">
        <w:rPr>
          <w:lang w:val="en-GB" w:bidi="en-US"/>
        </w:rPr>
        <w:t xml:space="preserve"> with these</w:t>
      </w:r>
      <w:r w:rsidR="007D704B" w:rsidRPr="007705C2">
        <w:rPr>
          <w:lang w:val="en-GB" w:bidi="en-US"/>
        </w:rPr>
        <w:t xml:space="preserve"> in the past and during this crisis.</w:t>
      </w:r>
      <w:r w:rsidR="00173E92" w:rsidRPr="007705C2">
        <w:rPr>
          <w:lang w:val="en-GB" w:bidi="en-US"/>
        </w:rPr>
        <w:t xml:space="preserve"> </w:t>
      </w:r>
      <w:r w:rsidRPr="007705C2">
        <w:rPr>
          <w:lang w:val="en-GB" w:bidi="en-US"/>
        </w:rPr>
        <w:t xml:space="preserve">Here are some examples of </w:t>
      </w:r>
      <w:r w:rsidR="00173E92" w:rsidRPr="007705C2">
        <w:rPr>
          <w:lang w:val="en-GB" w:bidi="en-US"/>
        </w:rPr>
        <w:t>activities</w:t>
      </w:r>
      <w:r w:rsidRPr="007705C2">
        <w:rPr>
          <w:lang w:val="en-GB" w:bidi="en-US"/>
        </w:rPr>
        <w:t xml:space="preserve"> that</w:t>
      </w:r>
      <w:r w:rsidR="00173E92" w:rsidRPr="007705C2">
        <w:rPr>
          <w:lang w:val="en-GB" w:bidi="en-US"/>
        </w:rPr>
        <w:t xml:space="preserve"> have been carried out </w:t>
      </w:r>
      <w:r w:rsidRPr="007705C2">
        <w:rPr>
          <w:lang w:val="en-GB" w:bidi="en-US"/>
        </w:rPr>
        <w:t>in the past weeks with regards to international organisations</w:t>
      </w:r>
      <w:r w:rsidR="00173E92" w:rsidRPr="007705C2">
        <w:rPr>
          <w:lang w:val="en-GB" w:bidi="en-US"/>
        </w:rPr>
        <w:t>:</w:t>
      </w:r>
    </w:p>
    <w:p w14:paraId="7E9CACB9" w14:textId="47673ED1" w:rsidR="003A4F13" w:rsidRPr="007705C2" w:rsidRDefault="003A4F13" w:rsidP="00603745">
      <w:pPr>
        <w:numPr>
          <w:ilvl w:val="0"/>
          <w:numId w:val="21"/>
        </w:numPr>
        <w:rPr>
          <w:rFonts w:asciiTheme="minorHAnsi" w:hAnsiTheme="minorHAnsi" w:cstheme="minorHAnsi"/>
          <w:szCs w:val="20"/>
          <w:lang w:val="en-GB" w:bidi="en-US"/>
        </w:rPr>
      </w:pPr>
      <w:r w:rsidRPr="007705C2">
        <w:rPr>
          <w:rFonts w:asciiTheme="minorHAnsi" w:hAnsiTheme="minorHAnsi" w:cstheme="minorHAnsi"/>
          <w:szCs w:val="20"/>
          <w:lang w:val="en-GB" w:bidi="en-US"/>
        </w:rPr>
        <w:t>Share with consortium ongoing initiatives or networks operating</w:t>
      </w:r>
      <w:r w:rsidR="00FB2A42" w:rsidRPr="007705C2">
        <w:rPr>
          <w:rFonts w:asciiTheme="minorHAnsi" w:hAnsiTheme="minorHAnsi" w:cstheme="minorHAnsi"/>
          <w:szCs w:val="20"/>
          <w:lang w:val="en-GB" w:bidi="en-US"/>
        </w:rPr>
        <w:t>.</w:t>
      </w:r>
      <w:r w:rsidRPr="007705C2">
        <w:rPr>
          <w:rFonts w:asciiTheme="minorHAnsi" w:hAnsiTheme="minorHAnsi" w:cstheme="minorHAnsi"/>
          <w:szCs w:val="20"/>
          <w:lang w:val="en-GB" w:bidi="en-US"/>
        </w:rPr>
        <w:t xml:space="preserve"> </w:t>
      </w:r>
    </w:p>
    <w:p w14:paraId="7B9BB718" w14:textId="07331B8D" w:rsidR="007D704B" w:rsidRPr="007705C2" w:rsidRDefault="00FB2A42" w:rsidP="00603745">
      <w:pPr>
        <w:numPr>
          <w:ilvl w:val="1"/>
          <w:numId w:val="21"/>
        </w:numPr>
        <w:jc w:val="left"/>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Promoting the work of the </w:t>
      </w:r>
      <w:r w:rsidR="003A4F13" w:rsidRPr="007705C2">
        <w:rPr>
          <w:rFonts w:asciiTheme="minorHAnsi" w:hAnsiTheme="minorHAnsi" w:cstheme="minorHAnsi"/>
          <w:szCs w:val="20"/>
          <w:lang w:val="en-GB" w:bidi="en-US"/>
        </w:rPr>
        <w:t>Health</w:t>
      </w:r>
      <w:r w:rsidRPr="007705C2">
        <w:rPr>
          <w:rFonts w:asciiTheme="minorHAnsi" w:hAnsiTheme="minorHAnsi" w:cstheme="minorHAnsi"/>
          <w:szCs w:val="20"/>
          <w:lang w:val="en-GB" w:bidi="en-US"/>
        </w:rPr>
        <w:t xml:space="preserve"> System Response Monitor (HSRM). A</w:t>
      </w:r>
      <w:r w:rsidR="003A4F13" w:rsidRPr="007705C2">
        <w:rPr>
          <w:rFonts w:asciiTheme="minorHAnsi" w:hAnsiTheme="minorHAnsi" w:cstheme="minorHAnsi"/>
          <w:szCs w:val="20"/>
          <w:lang w:val="en-GB" w:bidi="en-US"/>
        </w:rPr>
        <w:t xml:space="preserve"> joint undertaking of the WHO Regional Office for Europe, the European Commission, and the European Observatory on Health Systems and Policies.</w:t>
      </w:r>
      <w:r w:rsidRPr="007705C2">
        <w:rPr>
          <w:lang w:val="en-GB"/>
        </w:rPr>
        <w:t xml:space="preserve"> </w:t>
      </w:r>
      <w:hyperlink r:id="rId11" w:history="1">
        <w:r w:rsidRPr="007705C2">
          <w:rPr>
            <w:rStyle w:val="Hyperlink"/>
          </w:rPr>
          <w:t>https://www.covid19healthsystem.org/mainpage.aspx</w:t>
        </w:r>
      </w:hyperlink>
    </w:p>
    <w:p w14:paraId="68FE75B0" w14:textId="4543597D" w:rsidR="003A4F13" w:rsidRPr="007705C2" w:rsidRDefault="007D704B" w:rsidP="0019467C">
      <w:pPr>
        <w:numPr>
          <w:ilvl w:val="1"/>
          <w:numId w:val="21"/>
        </w:numPr>
        <w:rPr>
          <w:rFonts w:asciiTheme="minorHAnsi" w:hAnsiTheme="minorHAnsi" w:cstheme="minorHAnsi"/>
          <w:szCs w:val="20"/>
          <w:lang w:val="en-GB" w:bidi="en-US"/>
        </w:rPr>
      </w:pPr>
      <w:r w:rsidRPr="007705C2">
        <w:rPr>
          <w:rFonts w:asciiTheme="minorHAnsi" w:hAnsiTheme="minorHAnsi" w:cstheme="minorHAnsi"/>
          <w:szCs w:val="20"/>
          <w:lang w:val="en-GB" w:bidi="en-US"/>
        </w:rPr>
        <w:t>IANPHI platform for exchange</w:t>
      </w:r>
    </w:p>
    <w:p w14:paraId="08742941" w14:textId="5EE1BDAD" w:rsidR="003A4F13" w:rsidRPr="007705C2" w:rsidRDefault="007D704B" w:rsidP="003A4F13">
      <w:pPr>
        <w:pStyle w:val="ListParagraph"/>
        <w:numPr>
          <w:ilvl w:val="0"/>
          <w:numId w:val="21"/>
        </w:numPr>
        <w:rPr>
          <w:rFonts w:asciiTheme="minorHAnsi" w:hAnsiTheme="minorHAnsi" w:cstheme="minorHAnsi"/>
          <w:szCs w:val="20"/>
          <w:lang w:val="en-GB" w:bidi="en-US"/>
        </w:rPr>
      </w:pPr>
      <w:r w:rsidRPr="007705C2">
        <w:rPr>
          <w:rFonts w:asciiTheme="minorHAnsi" w:hAnsiTheme="minorHAnsi" w:cstheme="minorHAnsi"/>
          <w:szCs w:val="20"/>
          <w:lang w:val="en-GB" w:bidi="en-US"/>
        </w:rPr>
        <w:lastRenderedPageBreak/>
        <w:t>Share requests</w:t>
      </w:r>
      <w:r w:rsidR="00173E92" w:rsidRPr="007705C2">
        <w:rPr>
          <w:rFonts w:asciiTheme="minorHAnsi" w:hAnsiTheme="minorHAnsi" w:cstheme="minorHAnsi"/>
          <w:szCs w:val="20"/>
          <w:lang w:val="en-GB" w:bidi="en-US"/>
        </w:rPr>
        <w:t xml:space="preserve"> from international organisations to MS to </w:t>
      </w:r>
      <w:r w:rsidR="003A4F13" w:rsidRPr="007705C2">
        <w:rPr>
          <w:rFonts w:asciiTheme="minorHAnsi" w:hAnsiTheme="minorHAnsi" w:cstheme="minorHAnsi"/>
          <w:szCs w:val="20"/>
          <w:lang w:val="en-GB" w:bidi="en-US"/>
        </w:rPr>
        <w:t>complete surveys,</w:t>
      </w:r>
      <w:r w:rsidRPr="007705C2">
        <w:rPr>
          <w:rFonts w:asciiTheme="minorHAnsi" w:hAnsiTheme="minorHAnsi" w:cstheme="minorHAnsi"/>
          <w:szCs w:val="20"/>
          <w:lang w:val="en-GB" w:bidi="en-US"/>
        </w:rPr>
        <w:t xml:space="preserve"> </w:t>
      </w:r>
      <w:r w:rsidR="003A4F13" w:rsidRPr="007705C2">
        <w:rPr>
          <w:rFonts w:asciiTheme="minorHAnsi" w:hAnsiTheme="minorHAnsi" w:cstheme="minorHAnsi"/>
          <w:szCs w:val="20"/>
          <w:lang w:val="en-GB" w:bidi="en-US"/>
        </w:rPr>
        <w:t xml:space="preserve">participate in webinars and provide expert advice in new reports. </w:t>
      </w:r>
    </w:p>
    <w:p w14:paraId="76C98D85" w14:textId="7B55C063" w:rsidR="007D704B" w:rsidRPr="007705C2" w:rsidRDefault="003A4F13" w:rsidP="007D704B">
      <w:pPr>
        <w:numPr>
          <w:ilvl w:val="1"/>
          <w:numId w:val="21"/>
        </w:numPr>
        <w:rPr>
          <w:rFonts w:asciiTheme="minorHAnsi" w:hAnsiTheme="minorHAnsi" w:cstheme="minorHAnsi"/>
          <w:szCs w:val="20"/>
          <w:lang w:val="en-GB" w:bidi="en-US"/>
        </w:rPr>
      </w:pPr>
      <w:r w:rsidRPr="007705C2">
        <w:rPr>
          <w:rFonts w:asciiTheme="minorHAnsi" w:hAnsiTheme="minorHAnsi" w:cstheme="minorHAnsi"/>
          <w:szCs w:val="20"/>
          <w:lang w:val="en-GB" w:bidi="en-US"/>
        </w:rPr>
        <w:t xml:space="preserve">Share request for expert advice from the </w:t>
      </w:r>
      <w:r w:rsidR="007D704B" w:rsidRPr="007705C2">
        <w:rPr>
          <w:rFonts w:asciiTheme="minorHAnsi" w:hAnsiTheme="minorHAnsi" w:cstheme="minorHAnsi"/>
          <w:szCs w:val="20"/>
          <w:lang w:val="en-GB" w:bidi="en-US"/>
        </w:rPr>
        <w:t>WHO Europe</w:t>
      </w:r>
      <w:r w:rsidR="006C560D" w:rsidRPr="007705C2">
        <w:rPr>
          <w:rFonts w:asciiTheme="minorHAnsi" w:hAnsiTheme="minorHAnsi" w:cstheme="minorHAnsi"/>
          <w:szCs w:val="20"/>
          <w:lang w:val="en-GB" w:bidi="en-US"/>
        </w:rPr>
        <w:t xml:space="preserve"> European Health Information Initative</w:t>
      </w:r>
      <w:r w:rsidR="007D704B" w:rsidRPr="007705C2">
        <w:rPr>
          <w:rFonts w:asciiTheme="minorHAnsi" w:hAnsiTheme="minorHAnsi" w:cstheme="minorHAnsi"/>
          <w:szCs w:val="20"/>
          <w:lang w:val="en-GB" w:bidi="en-US"/>
        </w:rPr>
        <w:t xml:space="preserve"> </w:t>
      </w:r>
      <w:r w:rsidRPr="007705C2">
        <w:rPr>
          <w:rFonts w:asciiTheme="minorHAnsi" w:hAnsiTheme="minorHAnsi" w:cstheme="minorHAnsi"/>
          <w:szCs w:val="20"/>
          <w:lang w:val="en-GB" w:bidi="en-US"/>
        </w:rPr>
        <w:t xml:space="preserve">report on </w:t>
      </w:r>
      <w:r w:rsidR="007D704B" w:rsidRPr="007705C2">
        <w:rPr>
          <w:rFonts w:asciiTheme="minorHAnsi" w:hAnsiTheme="minorHAnsi" w:cstheme="minorHAnsi"/>
          <w:szCs w:val="20"/>
          <w:lang w:val="en-GB" w:bidi="en-US"/>
        </w:rPr>
        <w:t>“Measuring population health after the first phases of the COVID-19 pandemic”</w:t>
      </w:r>
    </w:p>
    <w:p w14:paraId="609E8CF7" w14:textId="444440EA" w:rsidR="003A4F13" w:rsidRPr="007705C2" w:rsidRDefault="003A4F13" w:rsidP="003A4F13">
      <w:pPr>
        <w:numPr>
          <w:ilvl w:val="1"/>
          <w:numId w:val="21"/>
        </w:numPr>
        <w:rPr>
          <w:rFonts w:asciiTheme="minorHAnsi" w:hAnsiTheme="minorHAnsi" w:cstheme="minorHAnsi"/>
          <w:szCs w:val="20"/>
          <w:lang w:val="en-GB" w:bidi="en-US"/>
        </w:rPr>
      </w:pPr>
      <w:r w:rsidRPr="007705C2">
        <w:rPr>
          <w:rFonts w:asciiTheme="minorHAnsi" w:hAnsiTheme="minorHAnsi" w:cstheme="minorHAnsi"/>
          <w:szCs w:val="20"/>
          <w:lang w:val="en-GB" w:bidi="en-US"/>
        </w:rPr>
        <w:t>Invitation to WHO ad hoc consultation on infodemic management (7-8 April 2020)</w:t>
      </w:r>
    </w:p>
    <w:p w14:paraId="09322275" w14:textId="02A29F95" w:rsidR="003A4F13" w:rsidRPr="007705C2" w:rsidRDefault="003A4F13" w:rsidP="007D704B">
      <w:pPr>
        <w:numPr>
          <w:ilvl w:val="1"/>
          <w:numId w:val="21"/>
        </w:numPr>
        <w:rPr>
          <w:rFonts w:asciiTheme="minorHAnsi" w:hAnsiTheme="minorHAnsi" w:cstheme="minorHAnsi"/>
          <w:szCs w:val="20"/>
          <w:lang w:val="en-GB" w:bidi="en-US"/>
        </w:rPr>
      </w:pPr>
      <w:r w:rsidRPr="007705C2">
        <w:rPr>
          <w:rFonts w:asciiTheme="minorHAnsi" w:hAnsiTheme="minorHAnsi" w:cstheme="minorHAnsi"/>
          <w:szCs w:val="20"/>
          <w:lang w:val="en-GB" w:bidi="en-US"/>
        </w:rPr>
        <w:t>Provide overview of countries carrying out covid-19 Health Interview surveys with OECD</w:t>
      </w:r>
    </w:p>
    <w:p w14:paraId="596AAC27" w14:textId="77777777" w:rsidR="00D03D09" w:rsidRPr="007705C2" w:rsidRDefault="007D704B" w:rsidP="007D704B">
      <w:pPr>
        <w:numPr>
          <w:ilvl w:val="0"/>
          <w:numId w:val="21"/>
        </w:numPr>
        <w:rPr>
          <w:rFonts w:asciiTheme="minorHAnsi" w:hAnsiTheme="minorHAnsi" w:cstheme="minorHAnsi"/>
          <w:szCs w:val="20"/>
          <w:lang w:val="en-GB" w:bidi="en-US"/>
        </w:rPr>
      </w:pPr>
      <w:r w:rsidRPr="007705C2">
        <w:rPr>
          <w:rFonts w:asciiTheme="minorHAnsi" w:hAnsiTheme="minorHAnsi" w:cstheme="minorHAnsi"/>
          <w:szCs w:val="20"/>
          <w:lang w:val="en-GB" w:bidi="en-US"/>
        </w:rPr>
        <w:t>Share internationally agreed standards and protocols</w:t>
      </w:r>
      <w:r w:rsidR="00FB2A42" w:rsidRPr="007705C2">
        <w:rPr>
          <w:rFonts w:asciiTheme="minorHAnsi" w:hAnsiTheme="minorHAnsi" w:cstheme="minorHAnsi"/>
          <w:szCs w:val="20"/>
          <w:lang w:val="en-GB" w:bidi="en-US"/>
        </w:rPr>
        <w:t>.</w:t>
      </w:r>
    </w:p>
    <w:p w14:paraId="1D4B307F" w14:textId="237EFADD" w:rsidR="007D704B" w:rsidRPr="007705C2" w:rsidRDefault="00FB2A42" w:rsidP="00D03D09">
      <w:pPr>
        <w:numPr>
          <w:ilvl w:val="1"/>
          <w:numId w:val="21"/>
        </w:numPr>
        <w:rPr>
          <w:rFonts w:asciiTheme="minorHAnsi" w:hAnsiTheme="minorHAnsi" w:cstheme="minorHAnsi"/>
          <w:szCs w:val="20"/>
          <w:lang w:val="en-GB" w:bidi="en-US"/>
        </w:rPr>
      </w:pPr>
      <w:r w:rsidRPr="007705C2">
        <w:rPr>
          <w:rFonts w:asciiTheme="minorHAnsi" w:hAnsiTheme="minorHAnsi" w:cstheme="minorHAnsi"/>
          <w:szCs w:val="20"/>
          <w:lang w:val="en-GB" w:bidi="en-US"/>
        </w:rPr>
        <w:t>WHO ICD coding for covid-19 and ECDC reports on masks.</w:t>
      </w:r>
    </w:p>
    <w:p w14:paraId="5406E9B6" w14:textId="77777777" w:rsidR="00F03FEB" w:rsidRPr="007705C2" w:rsidRDefault="00F03FEB" w:rsidP="00DC5833">
      <w:pPr>
        <w:rPr>
          <w:color w:val="FF0000"/>
          <w:lang w:val="en-GB"/>
        </w:rPr>
      </w:pPr>
    </w:p>
    <w:p w14:paraId="55C8B83F" w14:textId="662F9C13" w:rsidR="005D56A7" w:rsidRPr="007705C2" w:rsidRDefault="005D56A7" w:rsidP="00603745">
      <w:pPr>
        <w:rPr>
          <w:lang w:val="en-GB"/>
        </w:rPr>
      </w:pPr>
    </w:p>
    <w:sectPr w:rsidR="005D56A7" w:rsidRPr="007705C2" w:rsidSect="007705C2">
      <w:footerReference w:type="default" r:id="rId12"/>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CE29E" w14:textId="77777777" w:rsidR="0083220D" w:rsidRPr="00D362ED" w:rsidRDefault="0083220D" w:rsidP="00035449">
      <w:pPr>
        <w:spacing w:line="14" w:lineRule="auto"/>
        <w:rPr>
          <w:lang w:val="nl-NL"/>
        </w:rPr>
      </w:pPr>
    </w:p>
  </w:endnote>
  <w:endnote w:type="continuationSeparator" w:id="0">
    <w:p w14:paraId="1C49C4A0" w14:textId="77777777" w:rsidR="0083220D" w:rsidRPr="0043189D" w:rsidRDefault="0083220D" w:rsidP="00035449">
      <w:pPr>
        <w:spacing w:line="14" w:lineRule="auto"/>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608262"/>
      <w:docPartObj>
        <w:docPartGallery w:val="Page Numbers (Bottom of Page)"/>
        <w:docPartUnique/>
      </w:docPartObj>
    </w:sdtPr>
    <w:sdtEndPr>
      <w:rPr>
        <w:noProof/>
      </w:rPr>
    </w:sdtEndPr>
    <w:sdtContent>
      <w:p w14:paraId="276A7D7E" w14:textId="7542216F" w:rsidR="007705C2" w:rsidRDefault="007705C2">
        <w:pPr>
          <w:pStyle w:val="Footer"/>
          <w:jc w:val="right"/>
        </w:pPr>
        <w:r w:rsidRPr="008D7B72">
          <w:rPr>
            <w:noProof/>
            <w:lang w:val="en-US"/>
          </w:rPr>
          <w:drawing>
            <wp:anchor distT="0" distB="0" distL="114300" distR="114300" simplePos="0" relativeHeight="251659264" behindDoc="0" locked="0" layoutInCell="1" allowOverlap="1" wp14:anchorId="29B36941" wp14:editId="6B4A3930">
              <wp:simplePos x="0" y="0"/>
              <wp:positionH relativeFrom="margin">
                <wp:posOffset>2244725</wp:posOffset>
              </wp:positionH>
              <wp:positionV relativeFrom="paragraph">
                <wp:posOffset>-177800</wp:posOffset>
              </wp:positionV>
              <wp:extent cx="1242060" cy="6896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060" cy="689610"/>
                      </a:xfrm>
                      <a:prstGeom prst="rect">
                        <a:avLst/>
                      </a:prstGeom>
                    </pic:spPr>
                  </pic:pic>
                </a:graphicData>
              </a:graphic>
            </wp:anchor>
          </w:drawing>
        </w:r>
        <w:r>
          <w:fldChar w:fldCharType="begin"/>
        </w:r>
        <w:r>
          <w:instrText xml:space="preserve"> PAGE   \* MERGEFORMAT </w:instrText>
        </w:r>
        <w:r>
          <w:fldChar w:fldCharType="separate"/>
        </w:r>
        <w:r w:rsidR="004D37E8">
          <w:rPr>
            <w:noProof/>
          </w:rPr>
          <w:t>2</w:t>
        </w:r>
        <w:r>
          <w:rPr>
            <w:noProof/>
          </w:rPr>
          <w:fldChar w:fldCharType="end"/>
        </w:r>
      </w:p>
    </w:sdtContent>
  </w:sdt>
  <w:p w14:paraId="3AF5BE67" w14:textId="2308B597" w:rsidR="007705C2" w:rsidRDefault="00770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F3E62" w14:textId="77777777" w:rsidR="0083220D" w:rsidRDefault="0083220D" w:rsidP="00300B6C">
      <w:pPr>
        <w:spacing w:line="240" w:lineRule="auto"/>
      </w:pPr>
      <w:r>
        <w:separator/>
      </w:r>
    </w:p>
  </w:footnote>
  <w:footnote w:type="continuationSeparator" w:id="0">
    <w:p w14:paraId="7C9CA5A4" w14:textId="77777777" w:rsidR="0083220D" w:rsidRDefault="0083220D" w:rsidP="00300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FAA8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0AB85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974A2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95E7BF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B57256"/>
    <w:multiLevelType w:val="multilevel"/>
    <w:tmpl w:val="60DE8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807A1E"/>
    <w:multiLevelType w:val="multilevel"/>
    <w:tmpl w:val="F2F420E0"/>
    <w:styleLink w:val="ScienscanoListNumbers"/>
    <w:lvl w:ilvl="0">
      <w:start w:val="1"/>
      <w:numFmt w:val="decimal"/>
      <w:pStyle w:val="ListNumber"/>
      <w:lvlText w:val="%1."/>
      <w:lvlJc w:val="left"/>
      <w:pPr>
        <w:ind w:left="363" w:hanging="363"/>
      </w:pPr>
      <w:rPr>
        <w:rFonts w:ascii="Arial" w:hAnsi="Arial" w:hint="default"/>
        <w:b/>
        <w:i w:val="0"/>
        <w:color w:val="BCCF00"/>
      </w:rPr>
    </w:lvl>
    <w:lvl w:ilvl="1">
      <w:start w:val="1"/>
      <w:numFmt w:val="decimal"/>
      <w:pStyle w:val="ListNumber2"/>
      <w:lvlText w:val="%1.%2."/>
      <w:lvlJc w:val="left"/>
      <w:pPr>
        <w:ind w:left="680" w:hanging="538"/>
      </w:pPr>
      <w:rPr>
        <w:rFonts w:ascii="Arial" w:hAnsi="Arial" w:hint="default"/>
        <w:color w:val="58595B"/>
      </w:rPr>
    </w:lvl>
    <w:lvl w:ilvl="2">
      <w:start w:val="1"/>
      <w:numFmt w:val="decimal"/>
      <w:pStyle w:val="ListNumber3"/>
      <w:lvlText w:val="%1.%2.%3."/>
      <w:lvlJc w:val="left"/>
      <w:pPr>
        <w:ind w:left="1089" w:hanging="805"/>
      </w:pPr>
      <w:rPr>
        <w:rFonts w:ascii="Arial" w:hAnsi="Arial" w:hint="default"/>
        <w:color w:val="58595B"/>
      </w:rPr>
    </w:lvl>
    <w:lvl w:ilvl="3">
      <w:start w:val="1"/>
      <w:numFmt w:val="decimal"/>
      <w:lvlText w:val="%4."/>
      <w:lvlJc w:val="left"/>
      <w:pPr>
        <w:ind w:left="568" w:hanging="142"/>
      </w:pPr>
      <w:rPr>
        <w:rFonts w:hint="default"/>
      </w:rPr>
    </w:lvl>
    <w:lvl w:ilvl="4">
      <w:start w:val="1"/>
      <w:numFmt w:val="lowerLetter"/>
      <w:lvlText w:val="%5."/>
      <w:lvlJc w:val="left"/>
      <w:pPr>
        <w:ind w:left="710" w:hanging="142"/>
      </w:pPr>
      <w:rPr>
        <w:rFonts w:hint="default"/>
      </w:rPr>
    </w:lvl>
    <w:lvl w:ilvl="5">
      <w:start w:val="1"/>
      <w:numFmt w:val="lowerRoman"/>
      <w:lvlText w:val="%6."/>
      <w:lvlJc w:val="right"/>
      <w:pPr>
        <w:ind w:left="852" w:hanging="142"/>
      </w:pPr>
      <w:rPr>
        <w:rFonts w:hint="default"/>
      </w:rPr>
    </w:lvl>
    <w:lvl w:ilvl="6">
      <w:start w:val="1"/>
      <w:numFmt w:val="decimal"/>
      <w:lvlText w:val="%7."/>
      <w:lvlJc w:val="left"/>
      <w:pPr>
        <w:ind w:left="994" w:hanging="142"/>
      </w:pPr>
      <w:rPr>
        <w:rFonts w:hint="default"/>
      </w:rPr>
    </w:lvl>
    <w:lvl w:ilvl="7">
      <w:start w:val="1"/>
      <w:numFmt w:val="lowerLetter"/>
      <w:lvlText w:val="%8."/>
      <w:lvlJc w:val="left"/>
      <w:pPr>
        <w:ind w:left="1136" w:hanging="142"/>
      </w:pPr>
      <w:rPr>
        <w:rFonts w:hint="default"/>
      </w:rPr>
    </w:lvl>
    <w:lvl w:ilvl="8">
      <w:start w:val="1"/>
      <w:numFmt w:val="lowerRoman"/>
      <w:lvlText w:val="%9."/>
      <w:lvlJc w:val="right"/>
      <w:pPr>
        <w:ind w:left="1278" w:hanging="142"/>
      </w:pPr>
      <w:rPr>
        <w:rFonts w:hint="default"/>
      </w:rPr>
    </w:lvl>
  </w:abstractNum>
  <w:abstractNum w:abstractNumId="6" w15:restartNumberingAfterBreak="0">
    <w:nsid w:val="06D42CA1"/>
    <w:multiLevelType w:val="multilevel"/>
    <w:tmpl w:val="97C008F8"/>
    <w:styleLink w:val="SciensanoListBullets"/>
    <w:lvl w:ilvl="0">
      <w:start w:val="1"/>
      <w:numFmt w:val="bullet"/>
      <w:pStyle w:val="ListBullet"/>
      <w:lvlText w:val=""/>
      <w:lvlJc w:val="left"/>
      <w:pPr>
        <w:tabs>
          <w:tab w:val="num" w:pos="363"/>
        </w:tabs>
        <w:ind w:left="363" w:hanging="363"/>
      </w:pPr>
      <w:rPr>
        <w:rFonts w:ascii="Symbol" w:hAnsi="Symbol" w:hint="default"/>
        <w:color w:val="BCCF00"/>
        <w:sz w:val="20"/>
      </w:rPr>
    </w:lvl>
    <w:lvl w:ilvl="1">
      <w:start w:val="1"/>
      <w:numFmt w:val="bullet"/>
      <w:pStyle w:val="ListBullet2"/>
      <w:lvlText w:val="•"/>
      <w:lvlJc w:val="left"/>
      <w:pPr>
        <w:tabs>
          <w:tab w:val="num" w:pos="505"/>
        </w:tabs>
        <w:ind w:left="505" w:hanging="363"/>
      </w:pPr>
      <w:rPr>
        <w:rFonts w:ascii="Arial" w:hAnsi="Arial" w:hint="default"/>
        <w:color w:val="58595B"/>
      </w:rPr>
    </w:lvl>
    <w:lvl w:ilvl="2">
      <w:start w:val="1"/>
      <w:numFmt w:val="bullet"/>
      <w:pStyle w:val="ListBullet3"/>
      <w:lvlText w:val="-"/>
      <w:lvlJc w:val="left"/>
      <w:pPr>
        <w:tabs>
          <w:tab w:val="num" w:pos="646"/>
        </w:tabs>
        <w:ind w:left="646" w:hanging="362"/>
      </w:pPr>
      <w:rPr>
        <w:rFonts w:ascii="Calibri" w:hAnsi="Calibri" w:hint="default"/>
        <w:color w:val="58595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812229"/>
    <w:multiLevelType w:val="hybridMultilevel"/>
    <w:tmpl w:val="6D4212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45622"/>
    <w:multiLevelType w:val="hybridMultilevel"/>
    <w:tmpl w:val="5828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F5B9E"/>
    <w:multiLevelType w:val="multilevel"/>
    <w:tmpl w:val="F2F420E0"/>
    <w:numStyleLink w:val="ScienscanoListNumbers"/>
  </w:abstractNum>
  <w:abstractNum w:abstractNumId="10" w15:restartNumberingAfterBreak="0">
    <w:nsid w:val="14554483"/>
    <w:multiLevelType w:val="hybridMultilevel"/>
    <w:tmpl w:val="3A60F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32E45"/>
    <w:multiLevelType w:val="hybridMultilevel"/>
    <w:tmpl w:val="B1D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E02AD"/>
    <w:multiLevelType w:val="hybridMultilevel"/>
    <w:tmpl w:val="AD0C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903CA"/>
    <w:multiLevelType w:val="hybridMultilevel"/>
    <w:tmpl w:val="EA7AF15C"/>
    <w:lvl w:ilvl="0" w:tplc="FC644C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4113A"/>
    <w:multiLevelType w:val="hybridMultilevel"/>
    <w:tmpl w:val="01FA2C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E471E"/>
    <w:multiLevelType w:val="hybridMultilevel"/>
    <w:tmpl w:val="B1EAFD7A"/>
    <w:lvl w:ilvl="0" w:tplc="46B60C3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5A274BD"/>
    <w:multiLevelType w:val="hybridMultilevel"/>
    <w:tmpl w:val="FE5236DC"/>
    <w:lvl w:ilvl="0" w:tplc="EBC6C916">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746DB0"/>
    <w:multiLevelType w:val="multilevel"/>
    <w:tmpl w:val="F2F420E0"/>
    <w:numStyleLink w:val="ScienscanoListNumbers"/>
  </w:abstractNum>
  <w:abstractNum w:abstractNumId="18" w15:restartNumberingAfterBreak="0">
    <w:nsid w:val="27F05214"/>
    <w:multiLevelType w:val="hybridMultilevel"/>
    <w:tmpl w:val="3B848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172ABE"/>
    <w:multiLevelType w:val="hybridMultilevel"/>
    <w:tmpl w:val="01DE1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C218A"/>
    <w:multiLevelType w:val="hybridMultilevel"/>
    <w:tmpl w:val="B482515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CB1CDB"/>
    <w:multiLevelType w:val="hybridMultilevel"/>
    <w:tmpl w:val="7EF62E8C"/>
    <w:lvl w:ilvl="0" w:tplc="FF784F3E">
      <w:start w:val="1"/>
      <w:numFmt w:val="bullet"/>
      <w:lvlText w:val="–"/>
      <w:lvlJc w:val="left"/>
      <w:pPr>
        <w:tabs>
          <w:tab w:val="num" w:pos="720"/>
        </w:tabs>
        <w:ind w:left="720" w:hanging="360"/>
      </w:pPr>
      <w:rPr>
        <w:rFonts w:ascii="Trebuchet MS" w:hAnsi="Trebuchet MS" w:hint="default"/>
      </w:rPr>
    </w:lvl>
    <w:lvl w:ilvl="1" w:tplc="8C8428BC" w:tentative="1">
      <w:start w:val="1"/>
      <w:numFmt w:val="bullet"/>
      <w:lvlText w:val="–"/>
      <w:lvlJc w:val="left"/>
      <w:pPr>
        <w:tabs>
          <w:tab w:val="num" w:pos="1440"/>
        </w:tabs>
        <w:ind w:left="1440" w:hanging="360"/>
      </w:pPr>
      <w:rPr>
        <w:rFonts w:ascii="Trebuchet MS" w:hAnsi="Trebuchet MS" w:hint="default"/>
      </w:rPr>
    </w:lvl>
    <w:lvl w:ilvl="2" w:tplc="34AC0C2C" w:tentative="1">
      <w:start w:val="1"/>
      <w:numFmt w:val="bullet"/>
      <w:lvlText w:val="–"/>
      <w:lvlJc w:val="left"/>
      <w:pPr>
        <w:tabs>
          <w:tab w:val="num" w:pos="2160"/>
        </w:tabs>
        <w:ind w:left="2160" w:hanging="360"/>
      </w:pPr>
      <w:rPr>
        <w:rFonts w:ascii="Trebuchet MS" w:hAnsi="Trebuchet MS" w:hint="default"/>
      </w:rPr>
    </w:lvl>
    <w:lvl w:ilvl="3" w:tplc="6AE66582" w:tentative="1">
      <w:start w:val="1"/>
      <w:numFmt w:val="bullet"/>
      <w:lvlText w:val="–"/>
      <w:lvlJc w:val="left"/>
      <w:pPr>
        <w:tabs>
          <w:tab w:val="num" w:pos="2880"/>
        </w:tabs>
        <w:ind w:left="2880" w:hanging="360"/>
      </w:pPr>
      <w:rPr>
        <w:rFonts w:ascii="Trebuchet MS" w:hAnsi="Trebuchet MS" w:hint="default"/>
      </w:rPr>
    </w:lvl>
    <w:lvl w:ilvl="4" w:tplc="8C145F12" w:tentative="1">
      <w:start w:val="1"/>
      <w:numFmt w:val="bullet"/>
      <w:lvlText w:val="–"/>
      <w:lvlJc w:val="left"/>
      <w:pPr>
        <w:tabs>
          <w:tab w:val="num" w:pos="3600"/>
        </w:tabs>
        <w:ind w:left="3600" w:hanging="360"/>
      </w:pPr>
      <w:rPr>
        <w:rFonts w:ascii="Trebuchet MS" w:hAnsi="Trebuchet MS" w:hint="default"/>
      </w:rPr>
    </w:lvl>
    <w:lvl w:ilvl="5" w:tplc="B05E715C" w:tentative="1">
      <w:start w:val="1"/>
      <w:numFmt w:val="bullet"/>
      <w:lvlText w:val="–"/>
      <w:lvlJc w:val="left"/>
      <w:pPr>
        <w:tabs>
          <w:tab w:val="num" w:pos="4320"/>
        </w:tabs>
        <w:ind w:left="4320" w:hanging="360"/>
      </w:pPr>
      <w:rPr>
        <w:rFonts w:ascii="Trebuchet MS" w:hAnsi="Trebuchet MS" w:hint="default"/>
      </w:rPr>
    </w:lvl>
    <w:lvl w:ilvl="6" w:tplc="731C84BA" w:tentative="1">
      <w:start w:val="1"/>
      <w:numFmt w:val="bullet"/>
      <w:lvlText w:val="–"/>
      <w:lvlJc w:val="left"/>
      <w:pPr>
        <w:tabs>
          <w:tab w:val="num" w:pos="5040"/>
        </w:tabs>
        <w:ind w:left="5040" w:hanging="360"/>
      </w:pPr>
      <w:rPr>
        <w:rFonts w:ascii="Trebuchet MS" w:hAnsi="Trebuchet MS" w:hint="default"/>
      </w:rPr>
    </w:lvl>
    <w:lvl w:ilvl="7" w:tplc="4E686EF8" w:tentative="1">
      <w:start w:val="1"/>
      <w:numFmt w:val="bullet"/>
      <w:lvlText w:val="–"/>
      <w:lvlJc w:val="left"/>
      <w:pPr>
        <w:tabs>
          <w:tab w:val="num" w:pos="5760"/>
        </w:tabs>
        <w:ind w:left="5760" w:hanging="360"/>
      </w:pPr>
      <w:rPr>
        <w:rFonts w:ascii="Trebuchet MS" w:hAnsi="Trebuchet MS" w:hint="default"/>
      </w:rPr>
    </w:lvl>
    <w:lvl w:ilvl="8" w:tplc="8212643C" w:tentative="1">
      <w:start w:val="1"/>
      <w:numFmt w:val="bullet"/>
      <w:lvlText w:val="–"/>
      <w:lvlJc w:val="left"/>
      <w:pPr>
        <w:tabs>
          <w:tab w:val="num" w:pos="6480"/>
        </w:tabs>
        <w:ind w:left="6480" w:hanging="360"/>
      </w:pPr>
      <w:rPr>
        <w:rFonts w:ascii="Trebuchet MS" w:hAnsi="Trebuchet MS" w:hint="default"/>
      </w:rPr>
    </w:lvl>
  </w:abstractNum>
  <w:abstractNum w:abstractNumId="22" w15:restartNumberingAfterBreak="0">
    <w:nsid w:val="3F9D2383"/>
    <w:multiLevelType w:val="hybridMultilevel"/>
    <w:tmpl w:val="478A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D590A"/>
    <w:multiLevelType w:val="hybridMultilevel"/>
    <w:tmpl w:val="2716D0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EB6668"/>
    <w:multiLevelType w:val="hybridMultilevel"/>
    <w:tmpl w:val="EB0609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3E6A39A">
      <w:numFmt w:val="bullet"/>
      <w:lvlText w:val=""/>
      <w:lvlJc w:val="left"/>
      <w:pPr>
        <w:ind w:left="2340" w:hanging="360"/>
      </w:pPr>
      <w:rPr>
        <w:rFonts w:ascii="Wingdings" w:eastAsiaTheme="minorHAnsi" w:hAnsi="Wingdings"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640"/>
    <w:multiLevelType w:val="hybridMultilevel"/>
    <w:tmpl w:val="5742FF1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5504384B"/>
    <w:multiLevelType w:val="hybridMultilevel"/>
    <w:tmpl w:val="9D4A8878"/>
    <w:lvl w:ilvl="0" w:tplc="08090001">
      <w:start w:val="1"/>
      <w:numFmt w:val="bullet"/>
      <w:lvlText w:val=""/>
      <w:lvlJc w:val="left"/>
      <w:pPr>
        <w:ind w:left="360" w:hanging="360"/>
      </w:pPr>
      <w:rPr>
        <w:rFonts w:ascii="Symbol" w:hAnsi="Symbol" w:hint="default"/>
        <w:b/>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55E15BF9"/>
    <w:multiLevelType w:val="hybridMultilevel"/>
    <w:tmpl w:val="2F2C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10805"/>
    <w:multiLevelType w:val="hybridMultilevel"/>
    <w:tmpl w:val="39A0288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C7DE7"/>
    <w:multiLevelType w:val="hybridMultilevel"/>
    <w:tmpl w:val="8D5A23C4"/>
    <w:lvl w:ilvl="0" w:tplc="07C2187C">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A3321"/>
    <w:multiLevelType w:val="multilevel"/>
    <w:tmpl w:val="891460F6"/>
    <w:lvl w:ilvl="0">
      <w:start w:val="1"/>
      <w:numFmt w:val="none"/>
      <w:pStyle w:val="Heading1"/>
      <w:suff w:val="nothing"/>
      <w:lvlText w:val=""/>
      <w:lvlJc w:val="left"/>
      <w:pPr>
        <w:ind w:left="1428" w:hanging="357"/>
      </w:pPr>
      <w:rPr>
        <w:rFonts w:hint="default"/>
      </w:rPr>
    </w:lvl>
    <w:lvl w:ilvl="1">
      <w:start w:val="1"/>
      <w:numFmt w:val="decimal"/>
      <w:pStyle w:val="Heading2"/>
      <w:suff w:val="space"/>
      <w:lvlText w:val="%2."/>
      <w:lvlJc w:val="left"/>
      <w:pPr>
        <w:ind w:left="1428" w:hanging="357"/>
      </w:pPr>
      <w:rPr>
        <w:rFonts w:hint="default"/>
      </w:rPr>
    </w:lvl>
    <w:lvl w:ilvl="2">
      <w:start w:val="1"/>
      <w:numFmt w:val="decimal"/>
      <w:pStyle w:val="Heading3"/>
      <w:suff w:val="space"/>
      <w:lvlText w:val="%2.%3."/>
      <w:lvlJc w:val="left"/>
      <w:pPr>
        <w:ind w:left="1428" w:hanging="357"/>
      </w:pPr>
      <w:rPr>
        <w:rFonts w:hint="default"/>
      </w:rPr>
    </w:lvl>
    <w:lvl w:ilvl="3">
      <w:start w:val="1"/>
      <w:numFmt w:val="decimal"/>
      <w:pStyle w:val="Heading4"/>
      <w:suff w:val="space"/>
      <w:lvlText w:val="%2.%3.%4."/>
      <w:lvlJc w:val="left"/>
      <w:pPr>
        <w:ind w:left="1428" w:hanging="357"/>
      </w:pPr>
      <w:rPr>
        <w:rFonts w:hint="default"/>
      </w:rPr>
    </w:lvl>
    <w:lvl w:ilvl="4">
      <w:start w:val="1"/>
      <w:numFmt w:val="decimal"/>
      <w:pStyle w:val="Heading5"/>
      <w:suff w:val="space"/>
      <w:lvlText w:val="%2.%3.%4.%5."/>
      <w:lvlJc w:val="left"/>
      <w:pPr>
        <w:ind w:left="1428" w:hanging="357"/>
      </w:pPr>
      <w:rPr>
        <w:rFonts w:hint="default"/>
      </w:rPr>
    </w:lvl>
    <w:lvl w:ilvl="5">
      <w:start w:val="1"/>
      <w:numFmt w:val="lowerRoman"/>
      <w:lvlText w:val="(%6)"/>
      <w:lvlJc w:val="left"/>
      <w:pPr>
        <w:ind w:left="1428" w:hanging="357"/>
      </w:pPr>
      <w:rPr>
        <w:rFonts w:hint="default"/>
      </w:rPr>
    </w:lvl>
    <w:lvl w:ilvl="6">
      <w:start w:val="1"/>
      <w:numFmt w:val="decimal"/>
      <w:lvlText w:val="%7."/>
      <w:lvlJc w:val="left"/>
      <w:pPr>
        <w:ind w:left="1428" w:hanging="357"/>
      </w:pPr>
      <w:rPr>
        <w:rFonts w:hint="default"/>
      </w:rPr>
    </w:lvl>
    <w:lvl w:ilvl="7">
      <w:start w:val="1"/>
      <w:numFmt w:val="lowerLetter"/>
      <w:lvlText w:val="%8."/>
      <w:lvlJc w:val="left"/>
      <w:pPr>
        <w:ind w:left="1428" w:hanging="357"/>
      </w:pPr>
      <w:rPr>
        <w:rFonts w:hint="default"/>
      </w:rPr>
    </w:lvl>
    <w:lvl w:ilvl="8">
      <w:start w:val="1"/>
      <w:numFmt w:val="lowerRoman"/>
      <w:lvlText w:val="%9."/>
      <w:lvlJc w:val="left"/>
      <w:pPr>
        <w:ind w:left="1428" w:hanging="357"/>
      </w:pPr>
      <w:rPr>
        <w:rFonts w:hint="default"/>
      </w:rPr>
    </w:lvl>
  </w:abstractNum>
  <w:abstractNum w:abstractNumId="31" w15:restartNumberingAfterBreak="0">
    <w:nsid w:val="5EC14EDE"/>
    <w:multiLevelType w:val="hybridMultilevel"/>
    <w:tmpl w:val="BDDEA006"/>
    <w:lvl w:ilvl="0" w:tplc="E5E07AC0">
      <w:start w:val="1"/>
      <w:numFmt w:val="bullet"/>
      <w:lvlText w:val=""/>
      <w:lvlJc w:val="left"/>
      <w:pPr>
        <w:ind w:left="720" w:hanging="360"/>
      </w:pPr>
      <w:rPr>
        <w:rFonts w:ascii="Symbol" w:hAnsi="Symbol" w:hint="default"/>
        <w:color w:val="BCCF5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3A6CD6"/>
    <w:multiLevelType w:val="hybridMultilevel"/>
    <w:tmpl w:val="415E1F18"/>
    <w:name w:val="CPSNumberingScheme"/>
    <w:lvl w:ilvl="0" w:tplc="4A40EB78">
      <w:start w:val="1"/>
      <w:numFmt w:val="decimal"/>
      <w:lvlText w:val="%1."/>
      <w:lvlJc w:val="right"/>
      <w:pPr>
        <w:ind w:left="500" w:hanging="180"/>
      </w:pPr>
    </w:lvl>
    <w:lvl w:ilvl="1" w:tplc="DF0A0A8C">
      <w:start w:val="1"/>
      <w:numFmt w:val="decimal"/>
      <w:lvlText w:val="%2."/>
      <w:lvlJc w:val="right"/>
      <w:pPr>
        <w:ind w:left="1000" w:hanging="180"/>
      </w:pPr>
    </w:lvl>
    <w:lvl w:ilvl="2" w:tplc="156C52AC">
      <w:start w:val="1"/>
      <w:numFmt w:val="decimal"/>
      <w:lvlText w:val="%3."/>
      <w:lvlJc w:val="right"/>
      <w:pPr>
        <w:ind w:left="1500" w:hanging="180"/>
      </w:pPr>
    </w:lvl>
    <w:lvl w:ilvl="3" w:tplc="081088E0">
      <w:start w:val="1"/>
      <w:numFmt w:val="decimal"/>
      <w:lvlText w:val="%4."/>
      <w:lvlJc w:val="right"/>
      <w:pPr>
        <w:ind w:left="2000" w:hanging="180"/>
      </w:pPr>
    </w:lvl>
    <w:lvl w:ilvl="4" w:tplc="63FC2DFE">
      <w:start w:val="1"/>
      <w:numFmt w:val="decimal"/>
      <w:lvlText w:val="%5."/>
      <w:lvlJc w:val="right"/>
      <w:pPr>
        <w:ind w:left="2500" w:hanging="180"/>
      </w:pPr>
    </w:lvl>
    <w:lvl w:ilvl="5" w:tplc="B7CA76DA">
      <w:start w:val="1"/>
      <w:numFmt w:val="decimal"/>
      <w:lvlText w:val="%6."/>
      <w:lvlJc w:val="right"/>
      <w:pPr>
        <w:ind w:left="3000" w:hanging="180"/>
      </w:pPr>
    </w:lvl>
    <w:lvl w:ilvl="6" w:tplc="1E68D9B6">
      <w:start w:val="1"/>
      <w:numFmt w:val="decimal"/>
      <w:lvlText w:val="%7."/>
      <w:lvlJc w:val="right"/>
      <w:pPr>
        <w:ind w:left="3500" w:hanging="180"/>
      </w:pPr>
    </w:lvl>
    <w:lvl w:ilvl="7" w:tplc="C0703A70">
      <w:start w:val="1"/>
      <w:numFmt w:val="decimal"/>
      <w:lvlText w:val="%8."/>
      <w:lvlJc w:val="right"/>
      <w:pPr>
        <w:ind w:left="4000" w:hanging="180"/>
      </w:pPr>
    </w:lvl>
    <w:lvl w:ilvl="8" w:tplc="28BE838A">
      <w:start w:val="1"/>
      <w:numFmt w:val="decimal"/>
      <w:lvlText w:val="%9."/>
      <w:lvlJc w:val="right"/>
      <w:pPr>
        <w:ind w:left="4500" w:hanging="180"/>
      </w:pPr>
    </w:lvl>
  </w:abstractNum>
  <w:abstractNum w:abstractNumId="33" w15:restartNumberingAfterBreak="0">
    <w:nsid w:val="601D7BC4"/>
    <w:multiLevelType w:val="hybridMultilevel"/>
    <w:tmpl w:val="C15685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2094FCD"/>
    <w:multiLevelType w:val="hybridMultilevel"/>
    <w:tmpl w:val="E1DE8A4C"/>
    <w:lvl w:ilvl="0" w:tplc="E33C07D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6C736AB"/>
    <w:multiLevelType w:val="multilevel"/>
    <w:tmpl w:val="F2F420E0"/>
    <w:numStyleLink w:val="ScienscanoListNumbers"/>
  </w:abstractNum>
  <w:abstractNum w:abstractNumId="36" w15:restartNumberingAfterBreak="0">
    <w:nsid w:val="679872DD"/>
    <w:multiLevelType w:val="hybridMultilevel"/>
    <w:tmpl w:val="BCC2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76BAD"/>
    <w:multiLevelType w:val="hybridMultilevel"/>
    <w:tmpl w:val="1E5A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51D86"/>
    <w:multiLevelType w:val="multilevel"/>
    <w:tmpl w:val="F2F420E0"/>
    <w:numStyleLink w:val="ScienscanoListNumbers"/>
  </w:abstractNum>
  <w:abstractNum w:abstractNumId="39" w15:restartNumberingAfterBreak="0">
    <w:nsid w:val="735D1621"/>
    <w:multiLevelType w:val="multilevel"/>
    <w:tmpl w:val="8BCCBBB0"/>
    <w:lvl w:ilvl="0">
      <w:start w:val="1"/>
      <w:numFmt w:val="none"/>
      <w:suff w:val="nothing"/>
      <w:lvlText w:val=""/>
      <w:lvlJc w:val="left"/>
      <w:pPr>
        <w:ind w:left="357" w:hanging="357"/>
      </w:pPr>
      <w:rPr>
        <w:rFonts w:hint="default"/>
      </w:rPr>
    </w:lvl>
    <w:lvl w:ilvl="1">
      <w:start w:val="1"/>
      <w:numFmt w:val="decimal"/>
      <w:suff w:val="space"/>
      <w:lvlText w:val="%2."/>
      <w:lvlJc w:val="left"/>
      <w:pPr>
        <w:ind w:left="357" w:hanging="357"/>
      </w:pPr>
      <w:rPr>
        <w:rFonts w:hint="default"/>
      </w:rPr>
    </w:lvl>
    <w:lvl w:ilvl="2">
      <w:start w:val="1"/>
      <w:numFmt w:val="decimal"/>
      <w:suff w:val="space"/>
      <w:lvlText w:val="%2.%3."/>
      <w:lvlJc w:val="left"/>
      <w:pPr>
        <w:ind w:left="357" w:hanging="357"/>
      </w:pPr>
      <w:rPr>
        <w:rFonts w:hint="default"/>
      </w:rPr>
    </w:lvl>
    <w:lvl w:ilvl="3">
      <w:start w:val="1"/>
      <w:numFmt w:val="decimal"/>
      <w:suff w:val="space"/>
      <w:lvlText w:val="%2.%3.%4."/>
      <w:lvlJc w:val="left"/>
      <w:pPr>
        <w:ind w:left="357" w:hanging="357"/>
      </w:pPr>
      <w:rPr>
        <w:rFonts w:hint="default"/>
      </w:rPr>
    </w:lvl>
    <w:lvl w:ilvl="4">
      <w:start w:val="1"/>
      <w:numFmt w:val="decimal"/>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0" w15:restartNumberingAfterBreak="0">
    <w:nsid w:val="74FC3C1E"/>
    <w:multiLevelType w:val="hybridMultilevel"/>
    <w:tmpl w:val="8416C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80DC9"/>
    <w:multiLevelType w:val="multilevel"/>
    <w:tmpl w:val="97C008F8"/>
    <w:numStyleLink w:val="SciensanoListBullets"/>
  </w:abstractNum>
  <w:abstractNum w:abstractNumId="42" w15:restartNumberingAfterBreak="0">
    <w:nsid w:val="79922B35"/>
    <w:multiLevelType w:val="hybridMultilevel"/>
    <w:tmpl w:val="FD0A3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C4A42"/>
    <w:multiLevelType w:val="multilevel"/>
    <w:tmpl w:val="F2F420E0"/>
    <w:numStyleLink w:val="ScienscanoListNumbers"/>
  </w:abstractNum>
  <w:abstractNum w:abstractNumId="44" w15:restartNumberingAfterBreak="0">
    <w:nsid w:val="7CD013AC"/>
    <w:multiLevelType w:val="hybridMultilevel"/>
    <w:tmpl w:val="A3F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76BBE"/>
    <w:multiLevelType w:val="hybridMultilevel"/>
    <w:tmpl w:val="415CF1D8"/>
    <w:lvl w:ilvl="0" w:tplc="6A54A566">
      <w:start w:val="1"/>
      <w:numFmt w:val="decimal"/>
      <w:lvlText w:val="%1."/>
      <w:lvlJc w:val="left"/>
      <w:pPr>
        <w:tabs>
          <w:tab w:val="num" w:pos="720"/>
        </w:tabs>
        <w:ind w:left="720" w:hanging="360"/>
      </w:pPr>
    </w:lvl>
    <w:lvl w:ilvl="1" w:tplc="B0B0EA28">
      <w:start w:val="1"/>
      <w:numFmt w:val="decimal"/>
      <w:lvlText w:val="%2."/>
      <w:lvlJc w:val="left"/>
      <w:pPr>
        <w:tabs>
          <w:tab w:val="num" w:pos="1440"/>
        </w:tabs>
        <w:ind w:left="1440" w:hanging="360"/>
      </w:pPr>
    </w:lvl>
    <w:lvl w:ilvl="2" w:tplc="BDFAB112" w:tentative="1">
      <w:start w:val="1"/>
      <w:numFmt w:val="decimal"/>
      <w:lvlText w:val="%3."/>
      <w:lvlJc w:val="left"/>
      <w:pPr>
        <w:tabs>
          <w:tab w:val="num" w:pos="2160"/>
        </w:tabs>
        <w:ind w:left="2160" w:hanging="360"/>
      </w:pPr>
    </w:lvl>
    <w:lvl w:ilvl="3" w:tplc="98F20D6E" w:tentative="1">
      <w:start w:val="1"/>
      <w:numFmt w:val="decimal"/>
      <w:lvlText w:val="%4."/>
      <w:lvlJc w:val="left"/>
      <w:pPr>
        <w:tabs>
          <w:tab w:val="num" w:pos="2880"/>
        </w:tabs>
        <w:ind w:left="2880" w:hanging="360"/>
      </w:pPr>
    </w:lvl>
    <w:lvl w:ilvl="4" w:tplc="6F4671B0" w:tentative="1">
      <w:start w:val="1"/>
      <w:numFmt w:val="decimal"/>
      <w:lvlText w:val="%5."/>
      <w:lvlJc w:val="left"/>
      <w:pPr>
        <w:tabs>
          <w:tab w:val="num" w:pos="3600"/>
        </w:tabs>
        <w:ind w:left="3600" w:hanging="360"/>
      </w:pPr>
    </w:lvl>
    <w:lvl w:ilvl="5" w:tplc="04266972" w:tentative="1">
      <w:start w:val="1"/>
      <w:numFmt w:val="decimal"/>
      <w:lvlText w:val="%6."/>
      <w:lvlJc w:val="left"/>
      <w:pPr>
        <w:tabs>
          <w:tab w:val="num" w:pos="4320"/>
        </w:tabs>
        <w:ind w:left="4320" w:hanging="360"/>
      </w:pPr>
    </w:lvl>
    <w:lvl w:ilvl="6" w:tplc="D51E8538" w:tentative="1">
      <w:start w:val="1"/>
      <w:numFmt w:val="decimal"/>
      <w:lvlText w:val="%7."/>
      <w:lvlJc w:val="left"/>
      <w:pPr>
        <w:tabs>
          <w:tab w:val="num" w:pos="5040"/>
        </w:tabs>
        <w:ind w:left="5040" w:hanging="360"/>
      </w:pPr>
    </w:lvl>
    <w:lvl w:ilvl="7" w:tplc="59765FD6" w:tentative="1">
      <w:start w:val="1"/>
      <w:numFmt w:val="decimal"/>
      <w:lvlText w:val="%8."/>
      <w:lvlJc w:val="left"/>
      <w:pPr>
        <w:tabs>
          <w:tab w:val="num" w:pos="5760"/>
        </w:tabs>
        <w:ind w:left="5760" w:hanging="360"/>
      </w:pPr>
    </w:lvl>
    <w:lvl w:ilvl="8" w:tplc="1B0267B4" w:tentative="1">
      <w:start w:val="1"/>
      <w:numFmt w:val="decimal"/>
      <w:lvlText w:val="%9."/>
      <w:lvlJc w:val="left"/>
      <w:pPr>
        <w:tabs>
          <w:tab w:val="num" w:pos="6480"/>
        </w:tabs>
        <w:ind w:left="6480" w:hanging="360"/>
      </w:pPr>
    </w:lvl>
  </w:abstractNum>
  <w:num w:numId="1">
    <w:abstractNumId w:val="6"/>
  </w:num>
  <w:num w:numId="2">
    <w:abstractNumId w:val="5"/>
  </w:num>
  <w:num w:numId="3">
    <w:abstractNumId w:val="30"/>
  </w:num>
  <w:num w:numId="4">
    <w:abstractNumId w:val="41"/>
  </w:num>
  <w:num w:numId="5">
    <w:abstractNumId w:val="38"/>
  </w:num>
  <w:num w:numId="6">
    <w:abstractNumId w:val="17"/>
  </w:num>
  <w:num w:numId="7">
    <w:abstractNumId w:val="35"/>
  </w:num>
  <w:num w:numId="8">
    <w:abstractNumId w:val="43"/>
  </w:num>
  <w:num w:numId="9">
    <w:abstractNumId w:val="9"/>
  </w:num>
  <w:num w:numId="10">
    <w:abstractNumId w:val="3"/>
  </w:num>
  <w:num w:numId="11">
    <w:abstractNumId w:val="2"/>
  </w:num>
  <w:num w:numId="12">
    <w:abstractNumId w:val="1"/>
  </w:num>
  <w:num w:numId="13">
    <w:abstractNumId w:val="0"/>
  </w:num>
  <w:num w:numId="14">
    <w:abstractNumId w:val="13"/>
  </w:num>
  <w:num w:numId="15">
    <w:abstractNumId w:val="30"/>
  </w:num>
  <w:num w:numId="16">
    <w:abstractNumId w:val="3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1"/>
  </w:num>
  <w:num w:numId="20">
    <w:abstractNumId w:val="15"/>
  </w:num>
  <w:num w:numId="21">
    <w:abstractNumId w:val="19"/>
  </w:num>
  <w:num w:numId="22">
    <w:abstractNumId w:val="14"/>
  </w:num>
  <w:num w:numId="23">
    <w:abstractNumId w:val="8"/>
  </w:num>
  <w:num w:numId="24">
    <w:abstractNumId w:val="21"/>
  </w:num>
  <w:num w:numId="25">
    <w:abstractNumId w:val="26"/>
  </w:num>
  <w:num w:numId="26">
    <w:abstractNumId w:val="34"/>
  </w:num>
  <w:num w:numId="27">
    <w:abstractNumId w:val="22"/>
  </w:num>
  <w:num w:numId="28">
    <w:abstractNumId w:val="28"/>
  </w:num>
  <w:num w:numId="29">
    <w:abstractNumId w:val="4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0"/>
  </w:num>
  <w:num w:numId="33">
    <w:abstractNumId w:val="25"/>
  </w:num>
  <w:num w:numId="34">
    <w:abstractNumId w:val="12"/>
  </w:num>
  <w:num w:numId="35">
    <w:abstractNumId w:val="42"/>
  </w:num>
  <w:num w:numId="36">
    <w:abstractNumId w:val="23"/>
  </w:num>
  <w:num w:numId="37">
    <w:abstractNumId w:val="18"/>
  </w:num>
  <w:num w:numId="38">
    <w:abstractNumId w:val="10"/>
  </w:num>
  <w:num w:numId="39">
    <w:abstractNumId w:val="11"/>
  </w:num>
  <w:num w:numId="40">
    <w:abstractNumId w:val="37"/>
  </w:num>
  <w:num w:numId="41">
    <w:abstractNumId w:val="32"/>
    <w:lvlOverride w:ilvl="0">
      <w:lvl w:ilvl="0" w:tplc="4A40EB78">
        <w:start w:val="1"/>
        <w:numFmt w:val="bullet"/>
        <w:lvlText w:val=""/>
        <w:lvlJc w:val="right"/>
        <w:pPr>
          <w:ind w:left="500" w:hanging="180"/>
        </w:pPr>
        <w:rPr>
          <w:rFonts w:ascii="Symbol" w:hAnsi="Symbol" w:hint="default"/>
        </w:rPr>
      </w:lvl>
    </w:lvlOverride>
    <w:lvlOverride w:ilvl="1">
      <w:lvl w:ilvl="1" w:tplc="DF0A0A8C">
        <w:start w:val="1"/>
        <w:numFmt w:val="decimal"/>
        <w:lvlText w:val="%2."/>
        <w:lvlJc w:val="right"/>
        <w:pPr>
          <w:ind w:left="1000" w:hanging="180"/>
        </w:pPr>
      </w:lvl>
    </w:lvlOverride>
    <w:lvlOverride w:ilvl="2">
      <w:lvl w:ilvl="2" w:tplc="156C52AC">
        <w:start w:val="1"/>
        <w:numFmt w:val="decimal"/>
        <w:lvlText w:val="%3."/>
        <w:lvlJc w:val="right"/>
        <w:pPr>
          <w:ind w:left="1500" w:hanging="180"/>
        </w:pPr>
      </w:lvl>
    </w:lvlOverride>
    <w:lvlOverride w:ilvl="3">
      <w:lvl w:ilvl="3" w:tplc="081088E0">
        <w:start w:val="1"/>
        <w:numFmt w:val="decimal"/>
        <w:lvlText w:val="%4."/>
        <w:lvlJc w:val="right"/>
        <w:pPr>
          <w:ind w:left="2000" w:hanging="180"/>
        </w:pPr>
      </w:lvl>
    </w:lvlOverride>
    <w:lvlOverride w:ilvl="4">
      <w:lvl w:ilvl="4" w:tplc="63FC2DFE">
        <w:start w:val="1"/>
        <w:numFmt w:val="decimal"/>
        <w:lvlText w:val="%5."/>
        <w:lvlJc w:val="right"/>
        <w:pPr>
          <w:ind w:left="2500" w:hanging="180"/>
        </w:pPr>
      </w:lvl>
    </w:lvlOverride>
    <w:lvlOverride w:ilvl="5">
      <w:lvl w:ilvl="5" w:tplc="B7CA76DA">
        <w:start w:val="1"/>
        <w:numFmt w:val="decimal"/>
        <w:lvlText w:val="%6."/>
        <w:lvlJc w:val="right"/>
        <w:pPr>
          <w:ind w:left="3000" w:hanging="180"/>
        </w:pPr>
      </w:lvl>
    </w:lvlOverride>
    <w:lvlOverride w:ilvl="6">
      <w:lvl w:ilvl="6" w:tplc="1E68D9B6">
        <w:start w:val="1"/>
        <w:numFmt w:val="decimal"/>
        <w:lvlText w:val="%7."/>
        <w:lvlJc w:val="right"/>
        <w:pPr>
          <w:ind w:left="3500" w:hanging="180"/>
        </w:pPr>
      </w:lvl>
    </w:lvlOverride>
    <w:lvlOverride w:ilvl="7">
      <w:lvl w:ilvl="7" w:tplc="C0703A70">
        <w:start w:val="1"/>
        <w:numFmt w:val="decimal"/>
        <w:lvlText w:val="%8."/>
        <w:lvlJc w:val="right"/>
        <w:pPr>
          <w:ind w:left="4000" w:hanging="180"/>
        </w:pPr>
      </w:lvl>
    </w:lvlOverride>
    <w:lvlOverride w:ilvl="8">
      <w:lvl w:ilvl="8" w:tplc="28BE838A">
        <w:start w:val="1"/>
        <w:numFmt w:val="decimal"/>
        <w:lvlText w:val="%9."/>
        <w:lvlJc w:val="right"/>
        <w:pPr>
          <w:ind w:left="4500" w:hanging="180"/>
        </w:pPr>
      </w:lvl>
    </w:lvlOverride>
  </w:num>
  <w:num w:numId="42">
    <w:abstractNumId w:val="45"/>
  </w:num>
  <w:num w:numId="43">
    <w:abstractNumId w:val="24"/>
  </w:num>
  <w:num w:numId="44">
    <w:abstractNumId w:val="16"/>
  </w:num>
  <w:num w:numId="45">
    <w:abstractNumId w:val="36"/>
  </w:num>
  <w:num w:numId="46">
    <w:abstractNumId w:val="29"/>
  </w:num>
  <w:num w:numId="47">
    <w:abstractNumId w:val="27"/>
  </w:num>
  <w:num w:numId="4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87"/>
    <w:rsid w:val="00000628"/>
    <w:rsid w:val="00001531"/>
    <w:rsid w:val="00001DB1"/>
    <w:rsid w:val="00002164"/>
    <w:rsid w:val="000038F1"/>
    <w:rsid w:val="000042EA"/>
    <w:rsid w:val="00004CB5"/>
    <w:rsid w:val="00004DF5"/>
    <w:rsid w:val="00006229"/>
    <w:rsid w:val="0000626C"/>
    <w:rsid w:val="0000755B"/>
    <w:rsid w:val="000118CE"/>
    <w:rsid w:val="0001283D"/>
    <w:rsid w:val="000132D7"/>
    <w:rsid w:val="00013815"/>
    <w:rsid w:val="00014BA4"/>
    <w:rsid w:val="00017636"/>
    <w:rsid w:val="00020FEE"/>
    <w:rsid w:val="0002149B"/>
    <w:rsid w:val="00021689"/>
    <w:rsid w:val="00021D81"/>
    <w:rsid w:val="000243C7"/>
    <w:rsid w:val="0002490B"/>
    <w:rsid w:val="00024AE6"/>
    <w:rsid w:val="00026A35"/>
    <w:rsid w:val="000274E0"/>
    <w:rsid w:val="000310E8"/>
    <w:rsid w:val="00031273"/>
    <w:rsid w:val="00031740"/>
    <w:rsid w:val="00031A82"/>
    <w:rsid w:val="000320A9"/>
    <w:rsid w:val="00032F9C"/>
    <w:rsid w:val="00034454"/>
    <w:rsid w:val="00034977"/>
    <w:rsid w:val="00034D2E"/>
    <w:rsid w:val="00034DE5"/>
    <w:rsid w:val="00035210"/>
    <w:rsid w:val="00035449"/>
    <w:rsid w:val="0003585C"/>
    <w:rsid w:val="00035ADE"/>
    <w:rsid w:val="0003640B"/>
    <w:rsid w:val="000366CA"/>
    <w:rsid w:val="00036773"/>
    <w:rsid w:val="00036B29"/>
    <w:rsid w:val="00037D9C"/>
    <w:rsid w:val="00037F1C"/>
    <w:rsid w:val="0004083A"/>
    <w:rsid w:val="00040C8C"/>
    <w:rsid w:val="000410F0"/>
    <w:rsid w:val="00041120"/>
    <w:rsid w:val="00041A77"/>
    <w:rsid w:val="0004239D"/>
    <w:rsid w:val="00042790"/>
    <w:rsid w:val="00042995"/>
    <w:rsid w:val="00043028"/>
    <w:rsid w:val="00043A2D"/>
    <w:rsid w:val="00044140"/>
    <w:rsid w:val="000449B2"/>
    <w:rsid w:val="00044DE1"/>
    <w:rsid w:val="00045DEE"/>
    <w:rsid w:val="00047447"/>
    <w:rsid w:val="000503CC"/>
    <w:rsid w:val="00050AF0"/>
    <w:rsid w:val="00050B6A"/>
    <w:rsid w:val="00053D46"/>
    <w:rsid w:val="00057C10"/>
    <w:rsid w:val="00057C3F"/>
    <w:rsid w:val="00060137"/>
    <w:rsid w:val="00061175"/>
    <w:rsid w:val="00061396"/>
    <w:rsid w:val="00062F27"/>
    <w:rsid w:val="00063231"/>
    <w:rsid w:val="00063C53"/>
    <w:rsid w:val="00063C77"/>
    <w:rsid w:val="00065333"/>
    <w:rsid w:val="00066AB2"/>
    <w:rsid w:val="00066D95"/>
    <w:rsid w:val="000679DC"/>
    <w:rsid w:val="00070FB1"/>
    <w:rsid w:val="00071119"/>
    <w:rsid w:val="00071DAC"/>
    <w:rsid w:val="00071E6C"/>
    <w:rsid w:val="00073255"/>
    <w:rsid w:val="000733E3"/>
    <w:rsid w:val="00073A51"/>
    <w:rsid w:val="0007474E"/>
    <w:rsid w:val="0007501B"/>
    <w:rsid w:val="000764A2"/>
    <w:rsid w:val="00076C53"/>
    <w:rsid w:val="00077795"/>
    <w:rsid w:val="00080BD6"/>
    <w:rsid w:val="0008104F"/>
    <w:rsid w:val="00081921"/>
    <w:rsid w:val="00081C32"/>
    <w:rsid w:val="00082983"/>
    <w:rsid w:val="0008301D"/>
    <w:rsid w:val="0008407F"/>
    <w:rsid w:val="00084CF6"/>
    <w:rsid w:val="00084E54"/>
    <w:rsid w:val="00084F9A"/>
    <w:rsid w:val="0008508C"/>
    <w:rsid w:val="00086BF2"/>
    <w:rsid w:val="000905D9"/>
    <w:rsid w:val="00091BD6"/>
    <w:rsid w:val="000922E1"/>
    <w:rsid w:val="000924FC"/>
    <w:rsid w:val="00092AA1"/>
    <w:rsid w:val="00092CE3"/>
    <w:rsid w:val="00093374"/>
    <w:rsid w:val="00093E93"/>
    <w:rsid w:val="00094197"/>
    <w:rsid w:val="000949CA"/>
    <w:rsid w:val="000958F8"/>
    <w:rsid w:val="00095AB2"/>
    <w:rsid w:val="0009790A"/>
    <w:rsid w:val="000A04DF"/>
    <w:rsid w:val="000A050A"/>
    <w:rsid w:val="000A115E"/>
    <w:rsid w:val="000A2F9F"/>
    <w:rsid w:val="000A3831"/>
    <w:rsid w:val="000A3934"/>
    <w:rsid w:val="000A4660"/>
    <w:rsid w:val="000A4A2C"/>
    <w:rsid w:val="000A4B3C"/>
    <w:rsid w:val="000A6146"/>
    <w:rsid w:val="000A63A1"/>
    <w:rsid w:val="000A657E"/>
    <w:rsid w:val="000A6998"/>
    <w:rsid w:val="000A7064"/>
    <w:rsid w:val="000B0F32"/>
    <w:rsid w:val="000B2BD0"/>
    <w:rsid w:val="000B30F9"/>
    <w:rsid w:val="000B354D"/>
    <w:rsid w:val="000B36B3"/>
    <w:rsid w:val="000B50BE"/>
    <w:rsid w:val="000B5671"/>
    <w:rsid w:val="000B6FF3"/>
    <w:rsid w:val="000B7D58"/>
    <w:rsid w:val="000C02F9"/>
    <w:rsid w:val="000C0BD3"/>
    <w:rsid w:val="000C2742"/>
    <w:rsid w:val="000C3A53"/>
    <w:rsid w:val="000C42EC"/>
    <w:rsid w:val="000C4A8B"/>
    <w:rsid w:val="000C5595"/>
    <w:rsid w:val="000C5D2F"/>
    <w:rsid w:val="000C6DCC"/>
    <w:rsid w:val="000C7E3D"/>
    <w:rsid w:val="000D126F"/>
    <w:rsid w:val="000D16CB"/>
    <w:rsid w:val="000D18B0"/>
    <w:rsid w:val="000D2398"/>
    <w:rsid w:val="000D3AA6"/>
    <w:rsid w:val="000D4348"/>
    <w:rsid w:val="000D4810"/>
    <w:rsid w:val="000D49B5"/>
    <w:rsid w:val="000D4B1F"/>
    <w:rsid w:val="000D5A8C"/>
    <w:rsid w:val="000D7C13"/>
    <w:rsid w:val="000D7D3C"/>
    <w:rsid w:val="000D7EDB"/>
    <w:rsid w:val="000D7F7F"/>
    <w:rsid w:val="000E13DA"/>
    <w:rsid w:val="000E1814"/>
    <w:rsid w:val="000E1FC1"/>
    <w:rsid w:val="000E2CD7"/>
    <w:rsid w:val="000E31B2"/>
    <w:rsid w:val="000E36A0"/>
    <w:rsid w:val="000E462E"/>
    <w:rsid w:val="000E46CD"/>
    <w:rsid w:val="000E6BE1"/>
    <w:rsid w:val="000E7A74"/>
    <w:rsid w:val="000E7FFB"/>
    <w:rsid w:val="000F0C8B"/>
    <w:rsid w:val="000F19E5"/>
    <w:rsid w:val="000F257F"/>
    <w:rsid w:val="000F3322"/>
    <w:rsid w:val="000F4EAC"/>
    <w:rsid w:val="000F4FD9"/>
    <w:rsid w:val="00100B20"/>
    <w:rsid w:val="0010179C"/>
    <w:rsid w:val="001059A9"/>
    <w:rsid w:val="001064D5"/>
    <w:rsid w:val="001067C2"/>
    <w:rsid w:val="00106906"/>
    <w:rsid w:val="0011010A"/>
    <w:rsid w:val="0011140B"/>
    <w:rsid w:val="0011241B"/>
    <w:rsid w:val="00113180"/>
    <w:rsid w:val="00115219"/>
    <w:rsid w:val="00115E79"/>
    <w:rsid w:val="00116005"/>
    <w:rsid w:val="0011759A"/>
    <w:rsid w:val="00117B01"/>
    <w:rsid w:val="00120078"/>
    <w:rsid w:val="001206F2"/>
    <w:rsid w:val="0012088A"/>
    <w:rsid w:val="00120960"/>
    <w:rsid w:val="0012174B"/>
    <w:rsid w:val="00121D57"/>
    <w:rsid w:val="001228E2"/>
    <w:rsid w:val="00123047"/>
    <w:rsid w:val="0012338F"/>
    <w:rsid w:val="001235A1"/>
    <w:rsid w:val="00123BAB"/>
    <w:rsid w:val="00123D1E"/>
    <w:rsid w:val="001240FD"/>
    <w:rsid w:val="00125DDE"/>
    <w:rsid w:val="00126546"/>
    <w:rsid w:val="00127512"/>
    <w:rsid w:val="00130300"/>
    <w:rsid w:val="00133F18"/>
    <w:rsid w:val="00135207"/>
    <w:rsid w:val="00136261"/>
    <w:rsid w:val="001374C3"/>
    <w:rsid w:val="0013768D"/>
    <w:rsid w:val="001378F0"/>
    <w:rsid w:val="00137A9C"/>
    <w:rsid w:val="00137D6C"/>
    <w:rsid w:val="00137E09"/>
    <w:rsid w:val="0014009E"/>
    <w:rsid w:val="001401A1"/>
    <w:rsid w:val="00140332"/>
    <w:rsid w:val="001412C1"/>
    <w:rsid w:val="00142271"/>
    <w:rsid w:val="00142BAA"/>
    <w:rsid w:val="0014477F"/>
    <w:rsid w:val="001453E8"/>
    <w:rsid w:val="00145E9B"/>
    <w:rsid w:val="00146485"/>
    <w:rsid w:val="00146994"/>
    <w:rsid w:val="00146B2C"/>
    <w:rsid w:val="00146E94"/>
    <w:rsid w:val="0014726D"/>
    <w:rsid w:val="00147611"/>
    <w:rsid w:val="001479FC"/>
    <w:rsid w:val="00147C3B"/>
    <w:rsid w:val="001506FC"/>
    <w:rsid w:val="00151096"/>
    <w:rsid w:val="00151CF8"/>
    <w:rsid w:val="00152D0B"/>
    <w:rsid w:val="00153469"/>
    <w:rsid w:val="0015476E"/>
    <w:rsid w:val="00155A92"/>
    <w:rsid w:val="00156032"/>
    <w:rsid w:val="0015716C"/>
    <w:rsid w:val="00157962"/>
    <w:rsid w:val="00160754"/>
    <w:rsid w:val="00160A33"/>
    <w:rsid w:val="00160E3E"/>
    <w:rsid w:val="001613B7"/>
    <w:rsid w:val="00161819"/>
    <w:rsid w:val="00162F91"/>
    <w:rsid w:val="00163361"/>
    <w:rsid w:val="001638D9"/>
    <w:rsid w:val="00166CFB"/>
    <w:rsid w:val="00167BDA"/>
    <w:rsid w:val="00170569"/>
    <w:rsid w:val="00170C3B"/>
    <w:rsid w:val="00170E7C"/>
    <w:rsid w:val="0017239C"/>
    <w:rsid w:val="0017328E"/>
    <w:rsid w:val="00173E92"/>
    <w:rsid w:val="001740DA"/>
    <w:rsid w:val="001760AF"/>
    <w:rsid w:val="00177F42"/>
    <w:rsid w:val="001813BE"/>
    <w:rsid w:val="00181A0E"/>
    <w:rsid w:val="00181C0F"/>
    <w:rsid w:val="0018364F"/>
    <w:rsid w:val="00185F0B"/>
    <w:rsid w:val="00185FE5"/>
    <w:rsid w:val="0018703E"/>
    <w:rsid w:val="00187542"/>
    <w:rsid w:val="001912A7"/>
    <w:rsid w:val="00191628"/>
    <w:rsid w:val="00191E98"/>
    <w:rsid w:val="001938B7"/>
    <w:rsid w:val="00193B7A"/>
    <w:rsid w:val="0019467C"/>
    <w:rsid w:val="00194E3C"/>
    <w:rsid w:val="001953A4"/>
    <w:rsid w:val="00195C61"/>
    <w:rsid w:val="001962E1"/>
    <w:rsid w:val="00196A35"/>
    <w:rsid w:val="00197A1E"/>
    <w:rsid w:val="001A0212"/>
    <w:rsid w:val="001A0575"/>
    <w:rsid w:val="001A12B2"/>
    <w:rsid w:val="001A1CCA"/>
    <w:rsid w:val="001A1CED"/>
    <w:rsid w:val="001A25CF"/>
    <w:rsid w:val="001A2849"/>
    <w:rsid w:val="001A6082"/>
    <w:rsid w:val="001A6575"/>
    <w:rsid w:val="001A69F2"/>
    <w:rsid w:val="001A70D9"/>
    <w:rsid w:val="001B07AB"/>
    <w:rsid w:val="001B0C9A"/>
    <w:rsid w:val="001B239E"/>
    <w:rsid w:val="001B2FC8"/>
    <w:rsid w:val="001B3151"/>
    <w:rsid w:val="001B3311"/>
    <w:rsid w:val="001B4218"/>
    <w:rsid w:val="001B48E6"/>
    <w:rsid w:val="001B52E8"/>
    <w:rsid w:val="001B5EEF"/>
    <w:rsid w:val="001B625E"/>
    <w:rsid w:val="001B64E1"/>
    <w:rsid w:val="001B71BA"/>
    <w:rsid w:val="001C0596"/>
    <w:rsid w:val="001C0D65"/>
    <w:rsid w:val="001C1467"/>
    <w:rsid w:val="001C25C6"/>
    <w:rsid w:val="001C2E94"/>
    <w:rsid w:val="001C4A23"/>
    <w:rsid w:val="001C4E90"/>
    <w:rsid w:val="001C518E"/>
    <w:rsid w:val="001C5B39"/>
    <w:rsid w:val="001C5CD0"/>
    <w:rsid w:val="001C66D3"/>
    <w:rsid w:val="001C766E"/>
    <w:rsid w:val="001C7D3B"/>
    <w:rsid w:val="001D130F"/>
    <w:rsid w:val="001D1FDE"/>
    <w:rsid w:val="001D391C"/>
    <w:rsid w:val="001D4F9D"/>
    <w:rsid w:val="001D5417"/>
    <w:rsid w:val="001D5B99"/>
    <w:rsid w:val="001D6916"/>
    <w:rsid w:val="001D6FD1"/>
    <w:rsid w:val="001E0235"/>
    <w:rsid w:val="001E0515"/>
    <w:rsid w:val="001E0936"/>
    <w:rsid w:val="001E1C08"/>
    <w:rsid w:val="001E2941"/>
    <w:rsid w:val="001E319A"/>
    <w:rsid w:val="001E326B"/>
    <w:rsid w:val="001E36CF"/>
    <w:rsid w:val="001E537A"/>
    <w:rsid w:val="001E7399"/>
    <w:rsid w:val="001E7704"/>
    <w:rsid w:val="001F02F9"/>
    <w:rsid w:val="001F0E8E"/>
    <w:rsid w:val="001F0F7B"/>
    <w:rsid w:val="001F151B"/>
    <w:rsid w:val="001F15B5"/>
    <w:rsid w:val="001F3867"/>
    <w:rsid w:val="001F3EDB"/>
    <w:rsid w:val="001F4754"/>
    <w:rsid w:val="001F563C"/>
    <w:rsid w:val="001F6644"/>
    <w:rsid w:val="001F6691"/>
    <w:rsid w:val="001F6D6F"/>
    <w:rsid w:val="001F774C"/>
    <w:rsid w:val="002001AB"/>
    <w:rsid w:val="002017E0"/>
    <w:rsid w:val="0020188B"/>
    <w:rsid w:val="00201D29"/>
    <w:rsid w:val="00202EF9"/>
    <w:rsid w:val="00204185"/>
    <w:rsid w:val="00204875"/>
    <w:rsid w:val="00204DE8"/>
    <w:rsid w:val="00205953"/>
    <w:rsid w:val="00211DF8"/>
    <w:rsid w:val="002143BB"/>
    <w:rsid w:val="002148D8"/>
    <w:rsid w:val="002150CC"/>
    <w:rsid w:val="002155B2"/>
    <w:rsid w:val="00216D5B"/>
    <w:rsid w:val="0021757B"/>
    <w:rsid w:val="00220E3F"/>
    <w:rsid w:val="00221A80"/>
    <w:rsid w:val="00221FEF"/>
    <w:rsid w:val="0022227E"/>
    <w:rsid w:val="002236B3"/>
    <w:rsid w:val="00224890"/>
    <w:rsid w:val="00224B15"/>
    <w:rsid w:val="00225775"/>
    <w:rsid w:val="002270D3"/>
    <w:rsid w:val="00227D93"/>
    <w:rsid w:val="002300A9"/>
    <w:rsid w:val="00231202"/>
    <w:rsid w:val="002318FF"/>
    <w:rsid w:val="0023256D"/>
    <w:rsid w:val="00232938"/>
    <w:rsid w:val="00232AE8"/>
    <w:rsid w:val="00233806"/>
    <w:rsid w:val="00233DED"/>
    <w:rsid w:val="00233E7F"/>
    <w:rsid w:val="00236AB9"/>
    <w:rsid w:val="0023766C"/>
    <w:rsid w:val="00237F99"/>
    <w:rsid w:val="0024134E"/>
    <w:rsid w:val="002416BB"/>
    <w:rsid w:val="00242A7C"/>
    <w:rsid w:val="002432B5"/>
    <w:rsid w:val="002432BC"/>
    <w:rsid w:val="00243A2B"/>
    <w:rsid w:val="00243CE9"/>
    <w:rsid w:val="00243D03"/>
    <w:rsid w:val="00243EE9"/>
    <w:rsid w:val="002447A4"/>
    <w:rsid w:val="00244A4D"/>
    <w:rsid w:val="002456F3"/>
    <w:rsid w:val="00246609"/>
    <w:rsid w:val="002466E1"/>
    <w:rsid w:val="00246851"/>
    <w:rsid w:val="00247C0C"/>
    <w:rsid w:val="00250842"/>
    <w:rsid w:val="00250D7C"/>
    <w:rsid w:val="0025281D"/>
    <w:rsid w:val="00254237"/>
    <w:rsid w:val="0025448C"/>
    <w:rsid w:val="002548ED"/>
    <w:rsid w:val="00254E3E"/>
    <w:rsid w:val="00255480"/>
    <w:rsid w:val="00255BE5"/>
    <w:rsid w:val="00255E54"/>
    <w:rsid w:val="00255EF8"/>
    <w:rsid w:val="0025652C"/>
    <w:rsid w:val="00256695"/>
    <w:rsid w:val="00256A15"/>
    <w:rsid w:val="00256C00"/>
    <w:rsid w:val="00260169"/>
    <w:rsid w:val="0026092C"/>
    <w:rsid w:val="00260A61"/>
    <w:rsid w:val="00260B1C"/>
    <w:rsid w:val="00260C70"/>
    <w:rsid w:val="00261939"/>
    <w:rsid w:val="002625C9"/>
    <w:rsid w:val="00262B4A"/>
    <w:rsid w:val="00262F61"/>
    <w:rsid w:val="002636E0"/>
    <w:rsid w:val="00264316"/>
    <w:rsid w:val="00264B87"/>
    <w:rsid w:val="00265938"/>
    <w:rsid w:val="0026690F"/>
    <w:rsid w:val="00267101"/>
    <w:rsid w:val="00267A56"/>
    <w:rsid w:val="002701E9"/>
    <w:rsid w:val="00270EBE"/>
    <w:rsid w:val="00271A16"/>
    <w:rsid w:val="00271A70"/>
    <w:rsid w:val="0027227F"/>
    <w:rsid w:val="002740B3"/>
    <w:rsid w:val="00274372"/>
    <w:rsid w:val="00274D7C"/>
    <w:rsid w:val="002756CF"/>
    <w:rsid w:val="00275ACF"/>
    <w:rsid w:val="00276012"/>
    <w:rsid w:val="0027632C"/>
    <w:rsid w:val="002801AD"/>
    <w:rsid w:val="00280760"/>
    <w:rsid w:val="002807E1"/>
    <w:rsid w:val="002807E4"/>
    <w:rsid w:val="0028298C"/>
    <w:rsid w:val="0028352D"/>
    <w:rsid w:val="00283D8C"/>
    <w:rsid w:val="00284C9A"/>
    <w:rsid w:val="0028532E"/>
    <w:rsid w:val="00285E7A"/>
    <w:rsid w:val="00287AFB"/>
    <w:rsid w:val="00287C4F"/>
    <w:rsid w:val="00290925"/>
    <w:rsid w:val="00292358"/>
    <w:rsid w:val="002938D0"/>
    <w:rsid w:val="0029394D"/>
    <w:rsid w:val="00293A73"/>
    <w:rsid w:val="00293EC4"/>
    <w:rsid w:val="00294D3B"/>
    <w:rsid w:val="00295A41"/>
    <w:rsid w:val="002964D1"/>
    <w:rsid w:val="0029747E"/>
    <w:rsid w:val="002A038E"/>
    <w:rsid w:val="002A2262"/>
    <w:rsid w:val="002A40A6"/>
    <w:rsid w:val="002A44CB"/>
    <w:rsid w:val="002A55F7"/>
    <w:rsid w:val="002A5612"/>
    <w:rsid w:val="002A5B36"/>
    <w:rsid w:val="002A681D"/>
    <w:rsid w:val="002A76C2"/>
    <w:rsid w:val="002A7CB6"/>
    <w:rsid w:val="002B0289"/>
    <w:rsid w:val="002B227D"/>
    <w:rsid w:val="002B3163"/>
    <w:rsid w:val="002B4671"/>
    <w:rsid w:val="002B4764"/>
    <w:rsid w:val="002B4D6D"/>
    <w:rsid w:val="002B5AE1"/>
    <w:rsid w:val="002B62C6"/>
    <w:rsid w:val="002B6B73"/>
    <w:rsid w:val="002B7CF4"/>
    <w:rsid w:val="002C00B7"/>
    <w:rsid w:val="002C0376"/>
    <w:rsid w:val="002C03F6"/>
    <w:rsid w:val="002C1DAB"/>
    <w:rsid w:val="002C25A8"/>
    <w:rsid w:val="002C370D"/>
    <w:rsid w:val="002C4416"/>
    <w:rsid w:val="002C45E8"/>
    <w:rsid w:val="002C4811"/>
    <w:rsid w:val="002C658A"/>
    <w:rsid w:val="002C6817"/>
    <w:rsid w:val="002C71DA"/>
    <w:rsid w:val="002C7907"/>
    <w:rsid w:val="002C79DA"/>
    <w:rsid w:val="002C7A1B"/>
    <w:rsid w:val="002D0801"/>
    <w:rsid w:val="002D0A0A"/>
    <w:rsid w:val="002D169C"/>
    <w:rsid w:val="002D17F0"/>
    <w:rsid w:val="002D18FE"/>
    <w:rsid w:val="002D1F9F"/>
    <w:rsid w:val="002D3377"/>
    <w:rsid w:val="002D4A1C"/>
    <w:rsid w:val="002D4E9E"/>
    <w:rsid w:val="002D4F69"/>
    <w:rsid w:val="002D69F1"/>
    <w:rsid w:val="002E042B"/>
    <w:rsid w:val="002E2DC8"/>
    <w:rsid w:val="002E3101"/>
    <w:rsid w:val="002E3259"/>
    <w:rsid w:val="002E4C03"/>
    <w:rsid w:val="002E5B09"/>
    <w:rsid w:val="002E5BBB"/>
    <w:rsid w:val="002E6230"/>
    <w:rsid w:val="002E630A"/>
    <w:rsid w:val="002E6898"/>
    <w:rsid w:val="002E7AAC"/>
    <w:rsid w:val="002F12B4"/>
    <w:rsid w:val="002F2AB3"/>
    <w:rsid w:val="002F51B0"/>
    <w:rsid w:val="002F529A"/>
    <w:rsid w:val="002F6296"/>
    <w:rsid w:val="002F6331"/>
    <w:rsid w:val="002F67BA"/>
    <w:rsid w:val="002F7E07"/>
    <w:rsid w:val="00300018"/>
    <w:rsid w:val="003004C4"/>
    <w:rsid w:val="00300B6C"/>
    <w:rsid w:val="00301FB2"/>
    <w:rsid w:val="003023F0"/>
    <w:rsid w:val="0030240A"/>
    <w:rsid w:val="00303CDE"/>
    <w:rsid w:val="00304913"/>
    <w:rsid w:val="00305784"/>
    <w:rsid w:val="00305A11"/>
    <w:rsid w:val="00305D56"/>
    <w:rsid w:val="00305EBA"/>
    <w:rsid w:val="00306A53"/>
    <w:rsid w:val="00310759"/>
    <w:rsid w:val="00312CFE"/>
    <w:rsid w:val="00312FBD"/>
    <w:rsid w:val="0031302F"/>
    <w:rsid w:val="00313C74"/>
    <w:rsid w:val="00314BF9"/>
    <w:rsid w:val="003151F4"/>
    <w:rsid w:val="00316FEB"/>
    <w:rsid w:val="003173FD"/>
    <w:rsid w:val="0031756E"/>
    <w:rsid w:val="00320D6E"/>
    <w:rsid w:val="003228B6"/>
    <w:rsid w:val="00323BD5"/>
    <w:rsid w:val="00324810"/>
    <w:rsid w:val="003274DD"/>
    <w:rsid w:val="00327DF5"/>
    <w:rsid w:val="00330CBE"/>
    <w:rsid w:val="00330EC5"/>
    <w:rsid w:val="0033120D"/>
    <w:rsid w:val="003328BD"/>
    <w:rsid w:val="00332A4B"/>
    <w:rsid w:val="00332B2E"/>
    <w:rsid w:val="00333331"/>
    <w:rsid w:val="00334704"/>
    <w:rsid w:val="00334A50"/>
    <w:rsid w:val="00334EF1"/>
    <w:rsid w:val="0033503D"/>
    <w:rsid w:val="00335EAA"/>
    <w:rsid w:val="003366B7"/>
    <w:rsid w:val="0033727C"/>
    <w:rsid w:val="00340783"/>
    <w:rsid w:val="003408B8"/>
    <w:rsid w:val="003410C7"/>
    <w:rsid w:val="00341C26"/>
    <w:rsid w:val="00341C3C"/>
    <w:rsid w:val="00342BEE"/>
    <w:rsid w:val="003442FB"/>
    <w:rsid w:val="003444DB"/>
    <w:rsid w:val="00344B2E"/>
    <w:rsid w:val="00344FE1"/>
    <w:rsid w:val="003458BC"/>
    <w:rsid w:val="0034626A"/>
    <w:rsid w:val="00346CF9"/>
    <w:rsid w:val="003474F1"/>
    <w:rsid w:val="00350473"/>
    <w:rsid w:val="00350F7E"/>
    <w:rsid w:val="00351B85"/>
    <w:rsid w:val="00352097"/>
    <w:rsid w:val="00352D3F"/>
    <w:rsid w:val="00354CA2"/>
    <w:rsid w:val="00354CA3"/>
    <w:rsid w:val="00357452"/>
    <w:rsid w:val="00357D43"/>
    <w:rsid w:val="00357D90"/>
    <w:rsid w:val="0036022B"/>
    <w:rsid w:val="003602E8"/>
    <w:rsid w:val="0036191A"/>
    <w:rsid w:val="00362FB8"/>
    <w:rsid w:val="00364518"/>
    <w:rsid w:val="00365034"/>
    <w:rsid w:val="00365873"/>
    <w:rsid w:val="00365BE2"/>
    <w:rsid w:val="0036686F"/>
    <w:rsid w:val="00370232"/>
    <w:rsid w:val="00370383"/>
    <w:rsid w:val="00370D75"/>
    <w:rsid w:val="00371A36"/>
    <w:rsid w:val="00372A95"/>
    <w:rsid w:val="00373156"/>
    <w:rsid w:val="0037487D"/>
    <w:rsid w:val="0037703E"/>
    <w:rsid w:val="003817D6"/>
    <w:rsid w:val="00382191"/>
    <w:rsid w:val="00382B08"/>
    <w:rsid w:val="0038312E"/>
    <w:rsid w:val="00383C3F"/>
    <w:rsid w:val="00384F05"/>
    <w:rsid w:val="00384F37"/>
    <w:rsid w:val="0038546E"/>
    <w:rsid w:val="00386AA1"/>
    <w:rsid w:val="0039051A"/>
    <w:rsid w:val="003905CA"/>
    <w:rsid w:val="00390C8B"/>
    <w:rsid w:val="003916E0"/>
    <w:rsid w:val="0039377B"/>
    <w:rsid w:val="00394882"/>
    <w:rsid w:val="00395069"/>
    <w:rsid w:val="0039546A"/>
    <w:rsid w:val="00395762"/>
    <w:rsid w:val="00395BEC"/>
    <w:rsid w:val="003977D1"/>
    <w:rsid w:val="0039794C"/>
    <w:rsid w:val="00397B7D"/>
    <w:rsid w:val="00397C6C"/>
    <w:rsid w:val="003A05D0"/>
    <w:rsid w:val="003A07CA"/>
    <w:rsid w:val="003A09B1"/>
    <w:rsid w:val="003A1A41"/>
    <w:rsid w:val="003A3180"/>
    <w:rsid w:val="003A3D6C"/>
    <w:rsid w:val="003A3E43"/>
    <w:rsid w:val="003A4173"/>
    <w:rsid w:val="003A4F13"/>
    <w:rsid w:val="003A53DC"/>
    <w:rsid w:val="003A58D7"/>
    <w:rsid w:val="003A5CE2"/>
    <w:rsid w:val="003A6275"/>
    <w:rsid w:val="003A76E3"/>
    <w:rsid w:val="003B0541"/>
    <w:rsid w:val="003B0FDA"/>
    <w:rsid w:val="003B101A"/>
    <w:rsid w:val="003B1F7C"/>
    <w:rsid w:val="003B20B2"/>
    <w:rsid w:val="003B22C4"/>
    <w:rsid w:val="003B25E6"/>
    <w:rsid w:val="003B30E7"/>
    <w:rsid w:val="003B3573"/>
    <w:rsid w:val="003B6DB3"/>
    <w:rsid w:val="003B6DDB"/>
    <w:rsid w:val="003B6FF4"/>
    <w:rsid w:val="003B7FB9"/>
    <w:rsid w:val="003C1634"/>
    <w:rsid w:val="003C2480"/>
    <w:rsid w:val="003C2918"/>
    <w:rsid w:val="003C2C76"/>
    <w:rsid w:val="003C464F"/>
    <w:rsid w:val="003C50DF"/>
    <w:rsid w:val="003C6B22"/>
    <w:rsid w:val="003C72C1"/>
    <w:rsid w:val="003C79F8"/>
    <w:rsid w:val="003D0120"/>
    <w:rsid w:val="003D10DB"/>
    <w:rsid w:val="003D11B5"/>
    <w:rsid w:val="003D169A"/>
    <w:rsid w:val="003D4590"/>
    <w:rsid w:val="003D4AD3"/>
    <w:rsid w:val="003D5CD7"/>
    <w:rsid w:val="003D61EB"/>
    <w:rsid w:val="003D67E4"/>
    <w:rsid w:val="003D6AD5"/>
    <w:rsid w:val="003D6AF4"/>
    <w:rsid w:val="003D70A8"/>
    <w:rsid w:val="003D7339"/>
    <w:rsid w:val="003E0D13"/>
    <w:rsid w:val="003E20E5"/>
    <w:rsid w:val="003E5074"/>
    <w:rsid w:val="003E635D"/>
    <w:rsid w:val="003E6CF9"/>
    <w:rsid w:val="003E6D12"/>
    <w:rsid w:val="003E7169"/>
    <w:rsid w:val="003E7AC4"/>
    <w:rsid w:val="003F00B9"/>
    <w:rsid w:val="003F0390"/>
    <w:rsid w:val="003F1445"/>
    <w:rsid w:val="003F1876"/>
    <w:rsid w:val="003F193C"/>
    <w:rsid w:val="003F19B2"/>
    <w:rsid w:val="003F1A65"/>
    <w:rsid w:val="003F1BFD"/>
    <w:rsid w:val="003F2A38"/>
    <w:rsid w:val="003F2E15"/>
    <w:rsid w:val="003F2E17"/>
    <w:rsid w:val="003F303F"/>
    <w:rsid w:val="003F32C5"/>
    <w:rsid w:val="003F395C"/>
    <w:rsid w:val="003F396D"/>
    <w:rsid w:val="003F4A7D"/>
    <w:rsid w:val="003F5C88"/>
    <w:rsid w:val="003F60B6"/>
    <w:rsid w:val="003F6534"/>
    <w:rsid w:val="003F7701"/>
    <w:rsid w:val="003F7E5C"/>
    <w:rsid w:val="00400698"/>
    <w:rsid w:val="00401AAD"/>
    <w:rsid w:val="004021BF"/>
    <w:rsid w:val="00403706"/>
    <w:rsid w:val="00403F84"/>
    <w:rsid w:val="00404731"/>
    <w:rsid w:val="004067D9"/>
    <w:rsid w:val="00406DFE"/>
    <w:rsid w:val="00410004"/>
    <w:rsid w:val="0041006F"/>
    <w:rsid w:val="00410C76"/>
    <w:rsid w:val="004117F0"/>
    <w:rsid w:val="00411EC4"/>
    <w:rsid w:val="00412A9C"/>
    <w:rsid w:val="00413232"/>
    <w:rsid w:val="00413AAC"/>
    <w:rsid w:val="00414A4F"/>
    <w:rsid w:val="00415007"/>
    <w:rsid w:val="00415068"/>
    <w:rsid w:val="004154E2"/>
    <w:rsid w:val="00415A53"/>
    <w:rsid w:val="00415B74"/>
    <w:rsid w:val="0041645C"/>
    <w:rsid w:val="00416514"/>
    <w:rsid w:val="00420204"/>
    <w:rsid w:val="00420584"/>
    <w:rsid w:val="004209E3"/>
    <w:rsid w:val="00420BA3"/>
    <w:rsid w:val="00421CB1"/>
    <w:rsid w:val="00422096"/>
    <w:rsid w:val="00423CB6"/>
    <w:rsid w:val="0042427D"/>
    <w:rsid w:val="00424626"/>
    <w:rsid w:val="00425C4C"/>
    <w:rsid w:val="004263AF"/>
    <w:rsid w:val="00426781"/>
    <w:rsid w:val="00427797"/>
    <w:rsid w:val="004277C2"/>
    <w:rsid w:val="00430715"/>
    <w:rsid w:val="00430D26"/>
    <w:rsid w:val="00430D92"/>
    <w:rsid w:val="0043189D"/>
    <w:rsid w:val="0043295D"/>
    <w:rsid w:val="00434682"/>
    <w:rsid w:val="00434BC1"/>
    <w:rsid w:val="00434F07"/>
    <w:rsid w:val="004350FC"/>
    <w:rsid w:val="004353C7"/>
    <w:rsid w:val="00435863"/>
    <w:rsid w:val="00437CD7"/>
    <w:rsid w:val="0044021A"/>
    <w:rsid w:val="00441291"/>
    <w:rsid w:val="00442415"/>
    <w:rsid w:val="004426D8"/>
    <w:rsid w:val="0044271D"/>
    <w:rsid w:val="00442762"/>
    <w:rsid w:val="0044425D"/>
    <w:rsid w:val="004444D2"/>
    <w:rsid w:val="004445AF"/>
    <w:rsid w:val="00444759"/>
    <w:rsid w:val="00445466"/>
    <w:rsid w:val="00446A8D"/>
    <w:rsid w:val="00447C54"/>
    <w:rsid w:val="004508C9"/>
    <w:rsid w:val="0045118D"/>
    <w:rsid w:val="00451836"/>
    <w:rsid w:val="00452161"/>
    <w:rsid w:val="00453792"/>
    <w:rsid w:val="004538DE"/>
    <w:rsid w:val="0045438C"/>
    <w:rsid w:val="004555DB"/>
    <w:rsid w:val="00456968"/>
    <w:rsid w:val="00457C6C"/>
    <w:rsid w:val="00460647"/>
    <w:rsid w:val="0046157A"/>
    <w:rsid w:val="00461CBD"/>
    <w:rsid w:val="00461F68"/>
    <w:rsid w:val="00463E22"/>
    <w:rsid w:val="004646C1"/>
    <w:rsid w:val="00464DE7"/>
    <w:rsid w:val="0046511F"/>
    <w:rsid w:val="004653AB"/>
    <w:rsid w:val="00465618"/>
    <w:rsid w:val="00465718"/>
    <w:rsid w:val="0046633C"/>
    <w:rsid w:val="00466FB8"/>
    <w:rsid w:val="004670ED"/>
    <w:rsid w:val="00467F8B"/>
    <w:rsid w:val="0047192F"/>
    <w:rsid w:val="00472A22"/>
    <w:rsid w:val="00474B6C"/>
    <w:rsid w:val="00476628"/>
    <w:rsid w:val="00476C17"/>
    <w:rsid w:val="00477FDD"/>
    <w:rsid w:val="00483169"/>
    <w:rsid w:val="00483F0A"/>
    <w:rsid w:val="0048432C"/>
    <w:rsid w:val="004847C7"/>
    <w:rsid w:val="00487114"/>
    <w:rsid w:val="00490641"/>
    <w:rsid w:val="00490888"/>
    <w:rsid w:val="004909F0"/>
    <w:rsid w:val="00492ABB"/>
    <w:rsid w:val="00492DC6"/>
    <w:rsid w:val="0049372F"/>
    <w:rsid w:val="00493D87"/>
    <w:rsid w:val="00493E5E"/>
    <w:rsid w:val="00493F84"/>
    <w:rsid w:val="00495B65"/>
    <w:rsid w:val="00497142"/>
    <w:rsid w:val="00497F3D"/>
    <w:rsid w:val="00497FEE"/>
    <w:rsid w:val="004A1F76"/>
    <w:rsid w:val="004A396A"/>
    <w:rsid w:val="004A4EFC"/>
    <w:rsid w:val="004A540F"/>
    <w:rsid w:val="004A7796"/>
    <w:rsid w:val="004B0863"/>
    <w:rsid w:val="004B2AE1"/>
    <w:rsid w:val="004B41F5"/>
    <w:rsid w:val="004B4746"/>
    <w:rsid w:val="004B49BF"/>
    <w:rsid w:val="004B58A9"/>
    <w:rsid w:val="004B5F64"/>
    <w:rsid w:val="004B676B"/>
    <w:rsid w:val="004B6F80"/>
    <w:rsid w:val="004B7220"/>
    <w:rsid w:val="004B7E88"/>
    <w:rsid w:val="004C064A"/>
    <w:rsid w:val="004C0852"/>
    <w:rsid w:val="004C25DE"/>
    <w:rsid w:val="004C3506"/>
    <w:rsid w:val="004D01F8"/>
    <w:rsid w:val="004D10A8"/>
    <w:rsid w:val="004D2F1C"/>
    <w:rsid w:val="004D357B"/>
    <w:rsid w:val="004D37C0"/>
    <w:rsid w:val="004D37E8"/>
    <w:rsid w:val="004D3C6D"/>
    <w:rsid w:val="004D48DE"/>
    <w:rsid w:val="004D6D7A"/>
    <w:rsid w:val="004D70F4"/>
    <w:rsid w:val="004D7DB5"/>
    <w:rsid w:val="004D7F6B"/>
    <w:rsid w:val="004E0068"/>
    <w:rsid w:val="004E0091"/>
    <w:rsid w:val="004E0501"/>
    <w:rsid w:val="004E12FB"/>
    <w:rsid w:val="004E1480"/>
    <w:rsid w:val="004E163D"/>
    <w:rsid w:val="004E19AF"/>
    <w:rsid w:val="004E1A1E"/>
    <w:rsid w:val="004E2132"/>
    <w:rsid w:val="004E2F28"/>
    <w:rsid w:val="004E30A3"/>
    <w:rsid w:val="004E41B8"/>
    <w:rsid w:val="004E4ECF"/>
    <w:rsid w:val="004E63B9"/>
    <w:rsid w:val="004E6E68"/>
    <w:rsid w:val="004E76A2"/>
    <w:rsid w:val="004F0BF0"/>
    <w:rsid w:val="004F0CE9"/>
    <w:rsid w:val="004F138F"/>
    <w:rsid w:val="004F16E4"/>
    <w:rsid w:val="004F2E7F"/>
    <w:rsid w:val="004F2F39"/>
    <w:rsid w:val="004F312C"/>
    <w:rsid w:val="004F50EA"/>
    <w:rsid w:val="004F55AB"/>
    <w:rsid w:val="004F5D9D"/>
    <w:rsid w:val="004F66DA"/>
    <w:rsid w:val="004F711A"/>
    <w:rsid w:val="004F7FD9"/>
    <w:rsid w:val="0050006A"/>
    <w:rsid w:val="00501559"/>
    <w:rsid w:val="005024FB"/>
    <w:rsid w:val="0050298D"/>
    <w:rsid w:val="00503A35"/>
    <w:rsid w:val="005046EF"/>
    <w:rsid w:val="00504E98"/>
    <w:rsid w:val="00505102"/>
    <w:rsid w:val="005051F9"/>
    <w:rsid w:val="005059FA"/>
    <w:rsid w:val="00507138"/>
    <w:rsid w:val="00507E98"/>
    <w:rsid w:val="00510133"/>
    <w:rsid w:val="0051082C"/>
    <w:rsid w:val="005109A2"/>
    <w:rsid w:val="0051150A"/>
    <w:rsid w:val="00511604"/>
    <w:rsid w:val="005126D7"/>
    <w:rsid w:val="00513012"/>
    <w:rsid w:val="00513E0E"/>
    <w:rsid w:val="00516D66"/>
    <w:rsid w:val="00516FAF"/>
    <w:rsid w:val="005178E7"/>
    <w:rsid w:val="00520EB8"/>
    <w:rsid w:val="0052187F"/>
    <w:rsid w:val="00522568"/>
    <w:rsid w:val="00523032"/>
    <w:rsid w:val="00523512"/>
    <w:rsid w:val="005249EA"/>
    <w:rsid w:val="00525518"/>
    <w:rsid w:val="00525DB3"/>
    <w:rsid w:val="00525ED2"/>
    <w:rsid w:val="0052607D"/>
    <w:rsid w:val="0052622A"/>
    <w:rsid w:val="00527256"/>
    <w:rsid w:val="00527834"/>
    <w:rsid w:val="005279BF"/>
    <w:rsid w:val="00530FD7"/>
    <w:rsid w:val="00531D4A"/>
    <w:rsid w:val="0053201F"/>
    <w:rsid w:val="005328F7"/>
    <w:rsid w:val="00532EE8"/>
    <w:rsid w:val="00533AEC"/>
    <w:rsid w:val="0053586F"/>
    <w:rsid w:val="00535F65"/>
    <w:rsid w:val="005360A1"/>
    <w:rsid w:val="005360EC"/>
    <w:rsid w:val="00536D65"/>
    <w:rsid w:val="005373EE"/>
    <w:rsid w:val="00537765"/>
    <w:rsid w:val="0054058C"/>
    <w:rsid w:val="0054075C"/>
    <w:rsid w:val="005407D8"/>
    <w:rsid w:val="00541EB2"/>
    <w:rsid w:val="00541FF7"/>
    <w:rsid w:val="00542460"/>
    <w:rsid w:val="00542DBB"/>
    <w:rsid w:val="0054304F"/>
    <w:rsid w:val="0054449E"/>
    <w:rsid w:val="00545747"/>
    <w:rsid w:val="00545C5D"/>
    <w:rsid w:val="005465A3"/>
    <w:rsid w:val="00546703"/>
    <w:rsid w:val="0054724B"/>
    <w:rsid w:val="00547D92"/>
    <w:rsid w:val="00550B54"/>
    <w:rsid w:val="00552E77"/>
    <w:rsid w:val="00554B14"/>
    <w:rsid w:val="005558D8"/>
    <w:rsid w:val="00557B3D"/>
    <w:rsid w:val="00557D6D"/>
    <w:rsid w:val="00560305"/>
    <w:rsid w:val="005616DD"/>
    <w:rsid w:val="0056292D"/>
    <w:rsid w:val="00562E95"/>
    <w:rsid w:val="00563D55"/>
    <w:rsid w:val="00564C77"/>
    <w:rsid w:val="005657DB"/>
    <w:rsid w:val="00565BA0"/>
    <w:rsid w:val="00567503"/>
    <w:rsid w:val="005700C8"/>
    <w:rsid w:val="005702E5"/>
    <w:rsid w:val="005706F6"/>
    <w:rsid w:val="00570782"/>
    <w:rsid w:val="005710D1"/>
    <w:rsid w:val="0057125D"/>
    <w:rsid w:val="00571889"/>
    <w:rsid w:val="00572C43"/>
    <w:rsid w:val="005730DB"/>
    <w:rsid w:val="005730F1"/>
    <w:rsid w:val="005745C2"/>
    <w:rsid w:val="005766BD"/>
    <w:rsid w:val="0057765D"/>
    <w:rsid w:val="00580089"/>
    <w:rsid w:val="00581928"/>
    <w:rsid w:val="00581E53"/>
    <w:rsid w:val="00583A61"/>
    <w:rsid w:val="00583D8E"/>
    <w:rsid w:val="0058451F"/>
    <w:rsid w:val="00584E14"/>
    <w:rsid w:val="00585653"/>
    <w:rsid w:val="00585665"/>
    <w:rsid w:val="0058652A"/>
    <w:rsid w:val="005871D4"/>
    <w:rsid w:val="005879D9"/>
    <w:rsid w:val="00587EFE"/>
    <w:rsid w:val="005908FB"/>
    <w:rsid w:val="005909FD"/>
    <w:rsid w:val="00590B77"/>
    <w:rsid w:val="00593912"/>
    <w:rsid w:val="00595552"/>
    <w:rsid w:val="00595730"/>
    <w:rsid w:val="00595AD7"/>
    <w:rsid w:val="00596136"/>
    <w:rsid w:val="00596F91"/>
    <w:rsid w:val="005A02B2"/>
    <w:rsid w:val="005A06C3"/>
    <w:rsid w:val="005A36A1"/>
    <w:rsid w:val="005A3DF0"/>
    <w:rsid w:val="005A4056"/>
    <w:rsid w:val="005A488D"/>
    <w:rsid w:val="005A589E"/>
    <w:rsid w:val="005A7E40"/>
    <w:rsid w:val="005A7FD8"/>
    <w:rsid w:val="005B1C40"/>
    <w:rsid w:val="005B258B"/>
    <w:rsid w:val="005B2719"/>
    <w:rsid w:val="005B313A"/>
    <w:rsid w:val="005B3FC4"/>
    <w:rsid w:val="005B4136"/>
    <w:rsid w:val="005B476F"/>
    <w:rsid w:val="005B4EDE"/>
    <w:rsid w:val="005B55D8"/>
    <w:rsid w:val="005B5B38"/>
    <w:rsid w:val="005B5D2B"/>
    <w:rsid w:val="005B7AC3"/>
    <w:rsid w:val="005C0808"/>
    <w:rsid w:val="005C0B24"/>
    <w:rsid w:val="005C1939"/>
    <w:rsid w:val="005C2CCC"/>
    <w:rsid w:val="005C2DCB"/>
    <w:rsid w:val="005C3677"/>
    <w:rsid w:val="005C3D71"/>
    <w:rsid w:val="005C4463"/>
    <w:rsid w:val="005C54F7"/>
    <w:rsid w:val="005C5D14"/>
    <w:rsid w:val="005C6F74"/>
    <w:rsid w:val="005C7519"/>
    <w:rsid w:val="005C7BA5"/>
    <w:rsid w:val="005C7E76"/>
    <w:rsid w:val="005D0A8D"/>
    <w:rsid w:val="005D2219"/>
    <w:rsid w:val="005D25B8"/>
    <w:rsid w:val="005D4915"/>
    <w:rsid w:val="005D4DA5"/>
    <w:rsid w:val="005D56A7"/>
    <w:rsid w:val="005D5829"/>
    <w:rsid w:val="005D5DEB"/>
    <w:rsid w:val="005D6321"/>
    <w:rsid w:val="005D6614"/>
    <w:rsid w:val="005D6BBB"/>
    <w:rsid w:val="005D6C6A"/>
    <w:rsid w:val="005D6D53"/>
    <w:rsid w:val="005D6F0B"/>
    <w:rsid w:val="005E0463"/>
    <w:rsid w:val="005E08B9"/>
    <w:rsid w:val="005E0BA3"/>
    <w:rsid w:val="005E151E"/>
    <w:rsid w:val="005E1F79"/>
    <w:rsid w:val="005E20EF"/>
    <w:rsid w:val="005E26F8"/>
    <w:rsid w:val="005E3B7E"/>
    <w:rsid w:val="005E3CCA"/>
    <w:rsid w:val="005E446B"/>
    <w:rsid w:val="005E6B03"/>
    <w:rsid w:val="005E7425"/>
    <w:rsid w:val="005F026A"/>
    <w:rsid w:val="005F07C6"/>
    <w:rsid w:val="005F1AA2"/>
    <w:rsid w:val="005F2D2E"/>
    <w:rsid w:val="005F38A9"/>
    <w:rsid w:val="005F507E"/>
    <w:rsid w:val="005F54D5"/>
    <w:rsid w:val="005F6319"/>
    <w:rsid w:val="005F6640"/>
    <w:rsid w:val="005F7996"/>
    <w:rsid w:val="005F7F76"/>
    <w:rsid w:val="005F7FC6"/>
    <w:rsid w:val="00601346"/>
    <w:rsid w:val="006013B5"/>
    <w:rsid w:val="00602124"/>
    <w:rsid w:val="00602388"/>
    <w:rsid w:val="006026C5"/>
    <w:rsid w:val="00603202"/>
    <w:rsid w:val="00603745"/>
    <w:rsid w:val="006040F9"/>
    <w:rsid w:val="00606CB4"/>
    <w:rsid w:val="00606D22"/>
    <w:rsid w:val="006101B0"/>
    <w:rsid w:val="006104A1"/>
    <w:rsid w:val="00610DB8"/>
    <w:rsid w:val="0061186E"/>
    <w:rsid w:val="00611ED6"/>
    <w:rsid w:val="00612C0A"/>
    <w:rsid w:val="00613BCB"/>
    <w:rsid w:val="00614AA8"/>
    <w:rsid w:val="00614C2C"/>
    <w:rsid w:val="00614D3F"/>
    <w:rsid w:val="00614E9D"/>
    <w:rsid w:val="00615538"/>
    <w:rsid w:val="00615C4D"/>
    <w:rsid w:val="00616005"/>
    <w:rsid w:val="006165A0"/>
    <w:rsid w:val="0061672F"/>
    <w:rsid w:val="00616AAE"/>
    <w:rsid w:val="00617494"/>
    <w:rsid w:val="00617AEF"/>
    <w:rsid w:val="0062090F"/>
    <w:rsid w:val="00620F73"/>
    <w:rsid w:val="006226FB"/>
    <w:rsid w:val="006232DD"/>
    <w:rsid w:val="00626729"/>
    <w:rsid w:val="0062771A"/>
    <w:rsid w:val="0063138F"/>
    <w:rsid w:val="00633B89"/>
    <w:rsid w:val="00635586"/>
    <w:rsid w:val="006365E4"/>
    <w:rsid w:val="00636614"/>
    <w:rsid w:val="00636DD5"/>
    <w:rsid w:val="00637127"/>
    <w:rsid w:val="00637754"/>
    <w:rsid w:val="00637883"/>
    <w:rsid w:val="00641A58"/>
    <w:rsid w:val="0064234C"/>
    <w:rsid w:val="00644CE5"/>
    <w:rsid w:val="00645530"/>
    <w:rsid w:val="006464FC"/>
    <w:rsid w:val="006465BC"/>
    <w:rsid w:val="006466DD"/>
    <w:rsid w:val="00646F92"/>
    <w:rsid w:val="006470DF"/>
    <w:rsid w:val="006510FA"/>
    <w:rsid w:val="00651113"/>
    <w:rsid w:val="0065202C"/>
    <w:rsid w:val="00653AF8"/>
    <w:rsid w:val="00653BC4"/>
    <w:rsid w:val="006541AF"/>
    <w:rsid w:val="006549C8"/>
    <w:rsid w:val="00657101"/>
    <w:rsid w:val="00657E4F"/>
    <w:rsid w:val="00660573"/>
    <w:rsid w:val="006606C5"/>
    <w:rsid w:val="00662957"/>
    <w:rsid w:val="006637F6"/>
    <w:rsid w:val="00664E41"/>
    <w:rsid w:val="006655A5"/>
    <w:rsid w:val="006706E1"/>
    <w:rsid w:val="0067096F"/>
    <w:rsid w:val="00672D07"/>
    <w:rsid w:val="00673983"/>
    <w:rsid w:val="006761C6"/>
    <w:rsid w:val="00677DB7"/>
    <w:rsid w:val="0068059D"/>
    <w:rsid w:val="0068125C"/>
    <w:rsid w:val="00681618"/>
    <w:rsid w:val="006823A8"/>
    <w:rsid w:val="006823D2"/>
    <w:rsid w:val="00684D8F"/>
    <w:rsid w:val="006853F8"/>
    <w:rsid w:val="00686746"/>
    <w:rsid w:val="00690F4D"/>
    <w:rsid w:val="00690F5C"/>
    <w:rsid w:val="00692565"/>
    <w:rsid w:val="00692A1A"/>
    <w:rsid w:val="006937D9"/>
    <w:rsid w:val="00693A4F"/>
    <w:rsid w:val="00693D1C"/>
    <w:rsid w:val="0069494D"/>
    <w:rsid w:val="00694FFA"/>
    <w:rsid w:val="0069513F"/>
    <w:rsid w:val="006965DD"/>
    <w:rsid w:val="00696A3D"/>
    <w:rsid w:val="00696AD3"/>
    <w:rsid w:val="006A026E"/>
    <w:rsid w:val="006A1466"/>
    <w:rsid w:val="006A149D"/>
    <w:rsid w:val="006A2617"/>
    <w:rsid w:val="006A2B32"/>
    <w:rsid w:val="006A2F9A"/>
    <w:rsid w:val="006A5404"/>
    <w:rsid w:val="006A69BF"/>
    <w:rsid w:val="006A72C8"/>
    <w:rsid w:val="006A7530"/>
    <w:rsid w:val="006A7538"/>
    <w:rsid w:val="006B0094"/>
    <w:rsid w:val="006B18B3"/>
    <w:rsid w:val="006B2AE0"/>
    <w:rsid w:val="006B3483"/>
    <w:rsid w:val="006B3B3B"/>
    <w:rsid w:val="006B3EB7"/>
    <w:rsid w:val="006B3FE9"/>
    <w:rsid w:val="006B5251"/>
    <w:rsid w:val="006B74A3"/>
    <w:rsid w:val="006C03D5"/>
    <w:rsid w:val="006C0A7F"/>
    <w:rsid w:val="006C11F9"/>
    <w:rsid w:val="006C492E"/>
    <w:rsid w:val="006C560D"/>
    <w:rsid w:val="006C64B0"/>
    <w:rsid w:val="006C6712"/>
    <w:rsid w:val="006C72E8"/>
    <w:rsid w:val="006D1EAD"/>
    <w:rsid w:val="006D251D"/>
    <w:rsid w:val="006D3CDC"/>
    <w:rsid w:val="006D3E19"/>
    <w:rsid w:val="006D61DC"/>
    <w:rsid w:val="006D7EDE"/>
    <w:rsid w:val="006E0B26"/>
    <w:rsid w:val="006E1183"/>
    <w:rsid w:val="006E13E8"/>
    <w:rsid w:val="006E1815"/>
    <w:rsid w:val="006E41DB"/>
    <w:rsid w:val="006E52D0"/>
    <w:rsid w:val="006E53A7"/>
    <w:rsid w:val="006E749C"/>
    <w:rsid w:val="006F0552"/>
    <w:rsid w:val="006F098B"/>
    <w:rsid w:val="006F0AE5"/>
    <w:rsid w:val="006F0EB9"/>
    <w:rsid w:val="006F159B"/>
    <w:rsid w:val="006F1BAC"/>
    <w:rsid w:val="006F40C7"/>
    <w:rsid w:val="006F49A2"/>
    <w:rsid w:val="006F4E31"/>
    <w:rsid w:val="006F5CDE"/>
    <w:rsid w:val="006F620B"/>
    <w:rsid w:val="006F6CEA"/>
    <w:rsid w:val="006F7448"/>
    <w:rsid w:val="006F7518"/>
    <w:rsid w:val="006F7CF6"/>
    <w:rsid w:val="007001A6"/>
    <w:rsid w:val="00702BE3"/>
    <w:rsid w:val="007037B9"/>
    <w:rsid w:val="00703859"/>
    <w:rsid w:val="00704D31"/>
    <w:rsid w:val="0070591D"/>
    <w:rsid w:val="00710B09"/>
    <w:rsid w:val="00711532"/>
    <w:rsid w:val="0071191F"/>
    <w:rsid w:val="00711B02"/>
    <w:rsid w:val="007123FC"/>
    <w:rsid w:val="007169B1"/>
    <w:rsid w:val="00716A3C"/>
    <w:rsid w:val="00717422"/>
    <w:rsid w:val="0072032D"/>
    <w:rsid w:val="007207D6"/>
    <w:rsid w:val="007217C5"/>
    <w:rsid w:val="0072190F"/>
    <w:rsid w:val="007229B6"/>
    <w:rsid w:val="00723811"/>
    <w:rsid w:val="00723900"/>
    <w:rsid w:val="007243AF"/>
    <w:rsid w:val="0072549A"/>
    <w:rsid w:val="00725C85"/>
    <w:rsid w:val="00725E05"/>
    <w:rsid w:val="007263DA"/>
    <w:rsid w:val="007269C5"/>
    <w:rsid w:val="0072734D"/>
    <w:rsid w:val="00727721"/>
    <w:rsid w:val="00730A2D"/>
    <w:rsid w:val="00731551"/>
    <w:rsid w:val="007329BE"/>
    <w:rsid w:val="0073427F"/>
    <w:rsid w:val="007346B2"/>
    <w:rsid w:val="00734D79"/>
    <w:rsid w:val="007358CB"/>
    <w:rsid w:val="00735C5C"/>
    <w:rsid w:val="00737070"/>
    <w:rsid w:val="007371AD"/>
    <w:rsid w:val="00737899"/>
    <w:rsid w:val="0074073F"/>
    <w:rsid w:val="0074086F"/>
    <w:rsid w:val="00740B30"/>
    <w:rsid w:val="00741239"/>
    <w:rsid w:val="007418A0"/>
    <w:rsid w:val="00741FC0"/>
    <w:rsid w:val="00742A39"/>
    <w:rsid w:val="00742F3D"/>
    <w:rsid w:val="00743799"/>
    <w:rsid w:val="00743AF5"/>
    <w:rsid w:val="007443B3"/>
    <w:rsid w:val="007443F7"/>
    <w:rsid w:val="0074456F"/>
    <w:rsid w:val="007445D5"/>
    <w:rsid w:val="00746B27"/>
    <w:rsid w:val="00746B7C"/>
    <w:rsid w:val="00746E5F"/>
    <w:rsid w:val="00750EE2"/>
    <w:rsid w:val="00750EE3"/>
    <w:rsid w:val="007517B0"/>
    <w:rsid w:val="00751836"/>
    <w:rsid w:val="00751CB1"/>
    <w:rsid w:val="00752779"/>
    <w:rsid w:val="007531AB"/>
    <w:rsid w:val="007540E1"/>
    <w:rsid w:val="0075759B"/>
    <w:rsid w:val="007576F1"/>
    <w:rsid w:val="00757FB5"/>
    <w:rsid w:val="00760042"/>
    <w:rsid w:val="007601D0"/>
    <w:rsid w:val="00760C18"/>
    <w:rsid w:val="0076109F"/>
    <w:rsid w:val="00761471"/>
    <w:rsid w:val="00761755"/>
    <w:rsid w:val="00761E89"/>
    <w:rsid w:val="0076393C"/>
    <w:rsid w:val="0076425F"/>
    <w:rsid w:val="00764812"/>
    <w:rsid w:val="00765EEB"/>
    <w:rsid w:val="00766F33"/>
    <w:rsid w:val="0076713E"/>
    <w:rsid w:val="007672EA"/>
    <w:rsid w:val="007679CF"/>
    <w:rsid w:val="00767BF4"/>
    <w:rsid w:val="00770324"/>
    <w:rsid w:val="007705C2"/>
    <w:rsid w:val="007709F6"/>
    <w:rsid w:val="00771FB1"/>
    <w:rsid w:val="00772A89"/>
    <w:rsid w:val="007730F8"/>
    <w:rsid w:val="007733FA"/>
    <w:rsid w:val="00773649"/>
    <w:rsid w:val="007736C5"/>
    <w:rsid w:val="00773AA4"/>
    <w:rsid w:val="00774239"/>
    <w:rsid w:val="007743FB"/>
    <w:rsid w:val="00774B3F"/>
    <w:rsid w:val="00774C8F"/>
    <w:rsid w:val="00775CFE"/>
    <w:rsid w:val="00776B05"/>
    <w:rsid w:val="00776C10"/>
    <w:rsid w:val="00776F65"/>
    <w:rsid w:val="0077767C"/>
    <w:rsid w:val="007800F3"/>
    <w:rsid w:val="00781B62"/>
    <w:rsid w:val="007821A0"/>
    <w:rsid w:val="0078265B"/>
    <w:rsid w:val="007840D2"/>
    <w:rsid w:val="0078448F"/>
    <w:rsid w:val="00784BF4"/>
    <w:rsid w:val="00786B0E"/>
    <w:rsid w:val="007878AE"/>
    <w:rsid w:val="007879B2"/>
    <w:rsid w:val="007903F1"/>
    <w:rsid w:val="00790A1B"/>
    <w:rsid w:val="00791447"/>
    <w:rsid w:val="0079172F"/>
    <w:rsid w:val="007923B1"/>
    <w:rsid w:val="007946C8"/>
    <w:rsid w:val="00796237"/>
    <w:rsid w:val="007970F1"/>
    <w:rsid w:val="00797169"/>
    <w:rsid w:val="007A2853"/>
    <w:rsid w:val="007A3E63"/>
    <w:rsid w:val="007A41EE"/>
    <w:rsid w:val="007A4B26"/>
    <w:rsid w:val="007A4F2C"/>
    <w:rsid w:val="007A592A"/>
    <w:rsid w:val="007A5CEC"/>
    <w:rsid w:val="007A5F5E"/>
    <w:rsid w:val="007A64C7"/>
    <w:rsid w:val="007A6927"/>
    <w:rsid w:val="007A70AF"/>
    <w:rsid w:val="007A7ADF"/>
    <w:rsid w:val="007A7E34"/>
    <w:rsid w:val="007B0559"/>
    <w:rsid w:val="007B2189"/>
    <w:rsid w:val="007B248A"/>
    <w:rsid w:val="007B2D50"/>
    <w:rsid w:val="007B342E"/>
    <w:rsid w:val="007B377D"/>
    <w:rsid w:val="007B4448"/>
    <w:rsid w:val="007B4CCA"/>
    <w:rsid w:val="007B78FE"/>
    <w:rsid w:val="007C0CCE"/>
    <w:rsid w:val="007C1199"/>
    <w:rsid w:val="007C2967"/>
    <w:rsid w:val="007C4CCB"/>
    <w:rsid w:val="007C65AD"/>
    <w:rsid w:val="007C6AEB"/>
    <w:rsid w:val="007D0171"/>
    <w:rsid w:val="007D01C3"/>
    <w:rsid w:val="007D1E56"/>
    <w:rsid w:val="007D3A3A"/>
    <w:rsid w:val="007D3F54"/>
    <w:rsid w:val="007D4174"/>
    <w:rsid w:val="007D4419"/>
    <w:rsid w:val="007D4FE3"/>
    <w:rsid w:val="007D5318"/>
    <w:rsid w:val="007D5862"/>
    <w:rsid w:val="007D5C2A"/>
    <w:rsid w:val="007D61F0"/>
    <w:rsid w:val="007D6BCB"/>
    <w:rsid w:val="007D704B"/>
    <w:rsid w:val="007D722B"/>
    <w:rsid w:val="007D79E8"/>
    <w:rsid w:val="007E0B3A"/>
    <w:rsid w:val="007E268F"/>
    <w:rsid w:val="007E3A44"/>
    <w:rsid w:val="007E49C1"/>
    <w:rsid w:val="007E5FC9"/>
    <w:rsid w:val="007E7906"/>
    <w:rsid w:val="007F0C86"/>
    <w:rsid w:val="007F2550"/>
    <w:rsid w:val="007F3056"/>
    <w:rsid w:val="007F557A"/>
    <w:rsid w:val="007F5927"/>
    <w:rsid w:val="007F643D"/>
    <w:rsid w:val="007F71F2"/>
    <w:rsid w:val="007F7AE0"/>
    <w:rsid w:val="008011B8"/>
    <w:rsid w:val="0080220B"/>
    <w:rsid w:val="00802227"/>
    <w:rsid w:val="008050D5"/>
    <w:rsid w:val="00805468"/>
    <w:rsid w:val="008058A3"/>
    <w:rsid w:val="008061F1"/>
    <w:rsid w:val="0080775F"/>
    <w:rsid w:val="00807EBF"/>
    <w:rsid w:val="00810029"/>
    <w:rsid w:val="008104FE"/>
    <w:rsid w:val="00811AE7"/>
    <w:rsid w:val="00811DF0"/>
    <w:rsid w:val="00811E9A"/>
    <w:rsid w:val="008137B0"/>
    <w:rsid w:val="00813F9A"/>
    <w:rsid w:val="00814067"/>
    <w:rsid w:val="008142FC"/>
    <w:rsid w:val="00814429"/>
    <w:rsid w:val="00815141"/>
    <w:rsid w:val="00815A91"/>
    <w:rsid w:val="0081671C"/>
    <w:rsid w:val="00816CDA"/>
    <w:rsid w:val="008175E9"/>
    <w:rsid w:val="00820854"/>
    <w:rsid w:val="00820864"/>
    <w:rsid w:val="00820C74"/>
    <w:rsid w:val="00821141"/>
    <w:rsid w:val="00821D99"/>
    <w:rsid w:val="00822434"/>
    <w:rsid w:val="00823531"/>
    <w:rsid w:val="00823D5A"/>
    <w:rsid w:val="00823D85"/>
    <w:rsid w:val="0082488E"/>
    <w:rsid w:val="00826180"/>
    <w:rsid w:val="00826191"/>
    <w:rsid w:val="00826BE6"/>
    <w:rsid w:val="00827524"/>
    <w:rsid w:val="008278F7"/>
    <w:rsid w:val="00830241"/>
    <w:rsid w:val="008304B0"/>
    <w:rsid w:val="00830E8D"/>
    <w:rsid w:val="0083220D"/>
    <w:rsid w:val="00832AE4"/>
    <w:rsid w:val="00833AB8"/>
    <w:rsid w:val="00834B87"/>
    <w:rsid w:val="00834FCA"/>
    <w:rsid w:val="00836227"/>
    <w:rsid w:val="00836504"/>
    <w:rsid w:val="008371F8"/>
    <w:rsid w:val="0083760B"/>
    <w:rsid w:val="00837789"/>
    <w:rsid w:val="00837D7D"/>
    <w:rsid w:val="00837DD0"/>
    <w:rsid w:val="008404CE"/>
    <w:rsid w:val="0084062F"/>
    <w:rsid w:val="0084089C"/>
    <w:rsid w:val="00841232"/>
    <w:rsid w:val="00842598"/>
    <w:rsid w:val="008434AE"/>
    <w:rsid w:val="0084483E"/>
    <w:rsid w:val="00846333"/>
    <w:rsid w:val="00846A2F"/>
    <w:rsid w:val="00846E54"/>
    <w:rsid w:val="00846E5D"/>
    <w:rsid w:val="00847E2A"/>
    <w:rsid w:val="00847E42"/>
    <w:rsid w:val="00847E4E"/>
    <w:rsid w:val="0085051A"/>
    <w:rsid w:val="00850EEE"/>
    <w:rsid w:val="00851544"/>
    <w:rsid w:val="00851DB0"/>
    <w:rsid w:val="00851E10"/>
    <w:rsid w:val="008551F1"/>
    <w:rsid w:val="00856D94"/>
    <w:rsid w:val="00857732"/>
    <w:rsid w:val="00860415"/>
    <w:rsid w:val="00860668"/>
    <w:rsid w:val="008608EB"/>
    <w:rsid w:val="00862FD7"/>
    <w:rsid w:val="00863A29"/>
    <w:rsid w:val="008652FC"/>
    <w:rsid w:val="00865BA7"/>
    <w:rsid w:val="008666B8"/>
    <w:rsid w:val="00866A61"/>
    <w:rsid w:val="00867061"/>
    <w:rsid w:val="008671C7"/>
    <w:rsid w:val="00867D5C"/>
    <w:rsid w:val="00870405"/>
    <w:rsid w:val="00872B0D"/>
    <w:rsid w:val="00873042"/>
    <w:rsid w:val="008737C3"/>
    <w:rsid w:val="00873990"/>
    <w:rsid w:val="00873A4F"/>
    <w:rsid w:val="008747BA"/>
    <w:rsid w:val="008748AE"/>
    <w:rsid w:val="00874C76"/>
    <w:rsid w:val="0087668E"/>
    <w:rsid w:val="00876DE9"/>
    <w:rsid w:val="00882A2C"/>
    <w:rsid w:val="00883024"/>
    <w:rsid w:val="0088343E"/>
    <w:rsid w:val="0088368C"/>
    <w:rsid w:val="008842FF"/>
    <w:rsid w:val="00885921"/>
    <w:rsid w:val="00886040"/>
    <w:rsid w:val="00886ECC"/>
    <w:rsid w:val="0088778E"/>
    <w:rsid w:val="0089078E"/>
    <w:rsid w:val="00890DFE"/>
    <w:rsid w:val="00891126"/>
    <w:rsid w:val="00891492"/>
    <w:rsid w:val="00891747"/>
    <w:rsid w:val="00891A55"/>
    <w:rsid w:val="00892435"/>
    <w:rsid w:val="00893604"/>
    <w:rsid w:val="00897629"/>
    <w:rsid w:val="008A0901"/>
    <w:rsid w:val="008A2A09"/>
    <w:rsid w:val="008A3982"/>
    <w:rsid w:val="008A4DE2"/>
    <w:rsid w:val="008A4EA8"/>
    <w:rsid w:val="008A56D2"/>
    <w:rsid w:val="008A5EC6"/>
    <w:rsid w:val="008A60EC"/>
    <w:rsid w:val="008A65EB"/>
    <w:rsid w:val="008A76F5"/>
    <w:rsid w:val="008B1307"/>
    <w:rsid w:val="008B22AA"/>
    <w:rsid w:val="008B243E"/>
    <w:rsid w:val="008B2C50"/>
    <w:rsid w:val="008B332B"/>
    <w:rsid w:val="008B3B0E"/>
    <w:rsid w:val="008B4DE2"/>
    <w:rsid w:val="008B59D9"/>
    <w:rsid w:val="008B5A8D"/>
    <w:rsid w:val="008B6179"/>
    <w:rsid w:val="008B62D7"/>
    <w:rsid w:val="008C0479"/>
    <w:rsid w:val="008C05DC"/>
    <w:rsid w:val="008C172A"/>
    <w:rsid w:val="008C1974"/>
    <w:rsid w:val="008C24F7"/>
    <w:rsid w:val="008C5444"/>
    <w:rsid w:val="008C5E62"/>
    <w:rsid w:val="008C6B04"/>
    <w:rsid w:val="008D020B"/>
    <w:rsid w:val="008D0403"/>
    <w:rsid w:val="008D1DF6"/>
    <w:rsid w:val="008D253E"/>
    <w:rsid w:val="008D4B3C"/>
    <w:rsid w:val="008D56BE"/>
    <w:rsid w:val="008D5925"/>
    <w:rsid w:val="008D5F77"/>
    <w:rsid w:val="008D6CC2"/>
    <w:rsid w:val="008D70E0"/>
    <w:rsid w:val="008E050A"/>
    <w:rsid w:val="008E0D66"/>
    <w:rsid w:val="008E22C8"/>
    <w:rsid w:val="008E4199"/>
    <w:rsid w:val="008E6001"/>
    <w:rsid w:val="008E6319"/>
    <w:rsid w:val="008E6861"/>
    <w:rsid w:val="008E78FC"/>
    <w:rsid w:val="008F06E6"/>
    <w:rsid w:val="008F23DA"/>
    <w:rsid w:val="008F25AB"/>
    <w:rsid w:val="008F2F3E"/>
    <w:rsid w:val="008F31B6"/>
    <w:rsid w:val="008F3930"/>
    <w:rsid w:val="008F3E6C"/>
    <w:rsid w:val="008F471B"/>
    <w:rsid w:val="008F5FFE"/>
    <w:rsid w:val="008F626D"/>
    <w:rsid w:val="008F6279"/>
    <w:rsid w:val="008F6612"/>
    <w:rsid w:val="008F6930"/>
    <w:rsid w:val="008F6EF8"/>
    <w:rsid w:val="008F722A"/>
    <w:rsid w:val="00901205"/>
    <w:rsid w:val="009027DC"/>
    <w:rsid w:val="009028FE"/>
    <w:rsid w:val="009034A6"/>
    <w:rsid w:val="00904176"/>
    <w:rsid w:val="00904D8B"/>
    <w:rsid w:val="0090585D"/>
    <w:rsid w:val="00905A94"/>
    <w:rsid w:val="009061B5"/>
    <w:rsid w:val="0090711B"/>
    <w:rsid w:val="009074AB"/>
    <w:rsid w:val="009100EF"/>
    <w:rsid w:val="009115B2"/>
    <w:rsid w:val="0091410A"/>
    <w:rsid w:val="009142EE"/>
    <w:rsid w:val="0091491D"/>
    <w:rsid w:val="00914B96"/>
    <w:rsid w:val="00914FB0"/>
    <w:rsid w:val="00915219"/>
    <w:rsid w:val="009158A7"/>
    <w:rsid w:val="00915E64"/>
    <w:rsid w:val="009162C1"/>
    <w:rsid w:val="0091656E"/>
    <w:rsid w:val="0091662C"/>
    <w:rsid w:val="009169A5"/>
    <w:rsid w:val="00917522"/>
    <w:rsid w:val="00917896"/>
    <w:rsid w:val="00917AF6"/>
    <w:rsid w:val="009216A5"/>
    <w:rsid w:val="00921806"/>
    <w:rsid w:val="009218F8"/>
    <w:rsid w:val="00921C4E"/>
    <w:rsid w:val="00922676"/>
    <w:rsid w:val="00922D06"/>
    <w:rsid w:val="00922D3F"/>
    <w:rsid w:val="0092482A"/>
    <w:rsid w:val="00924B0D"/>
    <w:rsid w:val="00924F72"/>
    <w:rsid w:val="00926F00"/>
    <w:rsid w:val="0092762E"/>
    <w:rsid w:val="00930859"/>
    <w:rsid w:val="00932089"/>
    <w:rsid w:val="00934109"/>
    <w:rsid w:val="009362CA"/>
    <w:rsid w:val="009378E3"/>
    <w:rsid w:val="009408F7"/>
    <w:rsid w:val="00941160"/>
    <w:rsid w:val="0094149E"/>
    <w:rsid w:val="0094179D"/>
    <w:rsid w:val="00942864"/>
    <w:rsid w:val="00942FDC"/>
    <w:rsid w:val="009430DC"/>
    <w:rsid w:val="00943388"/>
    <w:rsid w:val="009435DB"/>
    <w:rsid w:val="00943764"/>
    <w:rsid w:val="009437A2"/>
    <w:rsid w:val="009444A0"/>
    <w:rsid w:val="009461EE"/>
    <w:rsid w:val="0094708F"/>
    <w:rsid w:val="00947594"/>
    <w:rsid w:val="00950B4F"/>
    <w:rsid w:val="00951828"/>
    <w:rsid w:val="00951D99"/>
    <w:rsid w:val="00951F81"/>
    <w:rsid w:val="009528F7"/>
    <w:rsid w:val="00952BFF"/>
    <w:rsid w:val="00953E81"/>
    <w:rsid w:val="00954CF0"/>
    <w:rsid w:val="00954F06"/>
    <w:rsid w:val="00956774"/>
    <w:rsid w:val="00956825"/>
    <w:rsid w:val="00956DEF"/>
    <w:rsid w:val="009600C5"/>
    <w:rsid w:val="00960E1F"/>
    <w:rsid w:val="009613B8"/>
    <w:rsid w:val="009624B0"/>
    <w:rsid w:val="00962F3F"/>
    <w:rsid w:val="00962FC8"/>
    <w:rsid w:val="00964900"/>
    <w:rsid w:val="00964D0B"/>
    <w:rsid w:val="00964D2A"/>
    <w:rsid w:val="0096603A"/>
    <w:rsid w:val="00970367"/>
    <w:rsid w:val="00970971"/>
    <w:rsid w:val="00970D65"/>
    <w:rsid w:val="00971E0B"/>
    <w:rsid w:val="0097270B"/>
    <w:rsid w:val="00973101"/>
    <w:rsid w:val="0097378E"/>
    <w:rsid w:val="0097535B"/>
    <w:rsid w:val="00975E66"/>
    <w:rsid w:val="009762CA"/>
    <w:rsid w:val="00981124"/>
    <w:rsid w:val="00981C86"/>
    <w:rsid w:val="00981CE1"/>
    <w:rsid w:val="00984760"/>
    <w:rsid w:val="0098737F"/>
    <w:rsid w:val="0098753C"/>
    <w:rsid w:val="0098769C"/>
    <w:rsid w:val="009878ED"/>
    <w:rsid w:val="00987ECA"/>
    <w:rsid w:val="00990327"/>
    <w:rsid w:val="00990EA9"/>
    <w:rsid w:val="00991FEE"/>
    <w:rsid w:val="00992A36"/>
    <w:rsid w:val="00994375"/>
    <w:rsid w:val="009944F5"/>
    <w:rsid w:val="009966AF"/>
    <w:rsid w:val="009973D0"/>
    <w:rsid w:val="009A114E"/>
    <w:rsid w:val="009A1361"/>
    <w:rsid w:val="009A269F"/>
    <w:rsid w:val="009A2CD3"/>
    <w:rsid w:val="009A3A72"/>
    <w:rsid w:val="009A3E41"/>
    <w:rsid w:val="009A4534"/>
    <w:rsid w:val="009A5BF8"/>
    <w:rsid w:val="009A6663"/>
    <w:rsid w:val="009A6AD9"/>
    <w:rsid w:val="009A7911"/>
    <w:rsid w:val="009A7991"/>
    <w:rsid w:val="009A7AFD"/>
    <w:rsid w:val="009A7D25"/>
    <w:rsid w:val="009B0080"/>
    <w:rsid w:val="009B0172"/>
    <w:rsid w:val="009B0366"/>
    <w:rsid w:val="009B0A77"/>
    <w:rsid w:val="009B0FC8"/>
    <w:rsid w:val="009B22D9"/>
    <w:rsid w:val="009B28E3"/>
    <w:rsid w:val="009B2927"/>
    <w:rsid w:val="009B3F0B"/>
    <w:rsid w:val="009B3F63"/>
    <w:rsid w:val="009B40DA"/>
    <w:rsid w:val="009B5206"/>
    <w:rsid w:val="009B622A"/>
    <w:rsid w:val="009B6A84"/>
    <w:rsid w:val="009C0024"/>
    <w:rsid w:val="009C0493"/>
    <w:rsid w:val="009C10AF"/>
    <w:rsid w:val="009C11BD"/>
    <w:rsid w:val="009C256F"/>
    <w:rsid w:val="009C2DC2"/>
    <w:rsid w:val="009C3EA7"/>
    <w:rsid w:val="009C41EC"/>
    <w:rsid w:val="009C459D"/>
    <w:rsid w:val="009C5518"/>
    <w:rsid w:val="009C5A10"/>
    <w:rsid w:val="009C5D68"/>
    <w:rsid w:val="009C6212"/>
    <w:rsid w:val="009C62CA"/>
    <w:rsid w:val="009C75CA"/>
    <w:rsid w:val="009C7DE1"/>
    <w:rsid w:val="009D0C0B"/>
    <w:rsid w:val="009D2953"/>
    <w:rsid w:val="009D34B4"/>
    <w:rsid w:val="009D3A6A"/>
    <w:rsid w:val="009D4087"/>
    <w:rsid w:val="009D42A5"/>
    <w:rsid w:val="009D4CF4"/>
    <w:rsid w:val="009D5127"/>
    <w:rsid w:val="009D574F"/>
    <w:rsid w:val="009D6490"/>
    <w:rsid w:val="009D743F"/>
    <w:rsid w:val="009D7581"/>
    <w:rsid w:val="009E24EB"/>
    <w:rsid w:val="009E2D98"/>
    <w:rsid w:val="009E3058"/>
    <w:rsid w:val="009E7BF1"/>
    <w:rsid w:val="009E7D8D"/>
    <w:rsid w:val="009F01D6"/>
    <w:rsid w:val="009F0AC4"/>
    <w:rsid w:val="009F1B5F"/>
    <w:rsid w:val="009F2A0A"/>
    <w:rsid w:val="009F363C"/>
    <w:rsid w:val="009F3684"/>
    <w:rsid w:val="009F3CCF"/>
    <w:rsid w:val="009F4AED"/>
    <w:rsid w:val="009F4CF8"/>
    <w:rsid w:val="009F6BDC"/>
    <w:rsid w:val="00A00779"/>
    <w:rsid w:val="00A00ED1"/>
    <w:rsid w:val="00A01A38"/>
    <w:rsid w:val="00A01BC2"/>
    <w:rsid w:val="00A04B1A"/>
    <w:rsid w:val="00A05680"/>
    <w:rsid w:val="00A057BF"/>
    <w:rsid w:val="00A058F5"/>
    <w:rsid w:val="00A05B74"/>
    <w:rsid w:val="00A06261"/>
    <w:rsid w:val="00A07EE7"/>
    <w:rsid w:val="00A10E73"/>
    <w:rsid w:val="00A11FA2"/>
    <w:rsid w:val="00A123FD"/>
    <w:rsid w:val="00A147B6"/>
    <w:rsid w:val="00A14E39"/>
    <w:rsid w:val="00A152F6"/>
    <w:rsid w:val="00A170B6"/>
    <w:rsid w:val="00A17EED"/>
    <w:rsid w:val="00A22015"/>
    <w:rsid w:val="00A221AC"/>
    <w:rsid w:val="00A2395A"/>
    <w:rsid w:val="00A243F8"/>
    <w:rsid w:val="00A2523E"/>
    <w:rsid w:val="00A25513"/>
    <w:rsid w:val="00A262B9"/>
    <w:rsid w:val="00A26DD1"/>
    <w:rsid w:val="00A27135"/>
    <w:rsid w:val="00A275A4"/>
    <w:rsid w:val="00A275B6"/>
    <w:rsid w:val="00A27A75"/>
    <w:rsid w:val="00A33C12"/>
    <w:rsid w:val="00A34427"/>
    <w:rsid w:val="00A352B1"/>
    <w:rsid w:val="00A3617F"/>
    <w:rsid w:val="00A36B0C"/>
    <w:rsid w:val="00A36DAA"/>
    <w:rsid w:val="00A4019D"/>
    <w:rsid w:val="00A4141A"/>
    <w:rsid w:val="00A41810"/>
    <w:rsid w:val="00A41A50"/>
    <w:rsid w:val="00A41E91"/>
    <w:rsid w:val="00A42880"/>
    <w:rsid w:val="00A440FE"/>
    <w:rsid w:val="00A446AD"/>
    <w:rsid w:val="00A446EB"/>
    <w:rsid w:val="00A44ED1"/>
    <w:rsid w:val="00A45936"/>
    <w:rsid w:val="00A46CEF"/>
    <w:rsid w:val="00A47038"/>
    <w:rsid w:val="00A476EC"/>
    <w:rsid w:val="00A505F1"/>
    <w:rsid w:val="00A51BD7"/>
    <w:rsid w:val="00A522A6"/>
    <w:rsid w:val="00A53453"/>
    <w:rsid w:val="00A5656F"/>
    <w:rsid w:val="00A568D2"/>
    <w:rsid w:val="00A56A6A"/>
    <w:rsid w:val="00A56BE9"/>
    <w:rsid w:val="00A575E1"/>
    <w:rsid w:val="00A60990"/>
    <w:rsid w:val="00A60F6B"/>
    <w:rsid w:val="00A61ADB"/>
    <w:rsid w:val="00A61C57"/>
    <w:rsid w:val="00A62018"/>
    <w:rsid w:val="00A62483"/>
    <w:rsid w:val="00A62671"/>
    <w:rsid w:val="00A62C22"/>
    <w:rsid w:val="00A641C6"/>
    <w:rsid w:val="00A6421B"/>
    <w:rsid w:val="00A6636C"/>
    <w:rsid w:val="00A66A13"/>
    <w:rsid w:val="00A672EC"/>
    <w:rsid w:val="00A67E68"/>
    <w:rsid w:val="00A67ED0"/>
    <w:rsid w:val="00A7192F"/>
    <w:rsid w:val="00A729A3"/>
    <w:rsid w:val="00A7389D"/>
    <w:rsid w:val="00A74EC2"/>
    <w:rsid w:val="00A75152"/>
    <w:rsid w:val="00A7579F"/>
    <w:rsid w:val="00A75D6C"/>
    <w:rsid w:val="00A75E88"/>
    <w:rsid w:val="00A76849"/>
    <w:rsid w:val="00A776EF"/>
    <w:rsid w:val="00A80FA7"/>
    <w:rsid w:val="00A81634"/>
    <w:rsid w:val="00A841DD"/>
    <w:rsid w:val="00A842AC"/>
    <w:rsid w:val="00A85488"/>
    <w:rsid w:val="00A85642"/>
    <w:rsid w:val="00A85DCA"/>
    <w:rsid w:val="00A8610C"/>
    <w:rsid w:val="00A86383"/>
    <w:rsid w:val="00A864A7"/>
    <w:rsid w:val="00A86E7F"/>
    <w:rsid w:val="00A90B2F"/>
    <w:rsid w:val="00A918BC"/>
    <w:rsid w:val="00A91BB4"/>
    <w:rsid w:val="00A9294F"/>
    <w:rsid w:val="00A93213"/>
    <w:rsid w:val="00A96162"/>
    <w:rsid w:val="00A96907"/>
    <w:rsid w:val="00A96B2C"/>
    <w:rsid w:val="00A96BBA"/>
    <w:rsid w:val="00A96D4C"/>
    <w:rsid w:val="00A97BDF"/>
    <w:rsid w:val="00AA0511"/>
    <w:rsid w:val="00AA05E0"/>
    <w:rsid w:val="00AA0D37"/>
    <w:rsid w:val="00AA24F2"/>
    <w:rsid w:val="00AA3222"/>
    <w:rsid w:val="00AA41B3"/>
    <w:rsid w:val="00AA60FD"/>
    <w:rsid w:val="00AA6AF9"/>
    <w:rsid w:val="00AA71CE"/>
    <w:rsid w:val="00AB0B0B"/>
    <w:rsid w:val="00AB1A4C"/>
    <w:rsid w:val="00AB1F47"/>
    <w:rsid w:val="00AB3C61"/>
    <w:rsid w:val="00AB4119"/>
    <w:rsid w:val="00AB4A38"/>
    <w:rsid w:val="00AB57EE"/>
    <w:rsid w:val="00AB75C3"/>
    <w:rsid w:val="00AC09A8"/>
    <w:rsid w:val="00AC0DE7"/>
    <w:rsid w:val="00AC3101"/>
    <w:rsid w:val="00AC3259"/>
    <w:rsid w:val="00AC3A36"/>
    <w:rsid w:val="00AC3D72"/>
    <w:rsid w:val="00AC515E"/>
    <w:rsid w:val="00AC5F43"/>
    <w:rsid w:val="00AC6811"/>
    <w:rsid w:val="00AC68DA"/>
    <w:rsid w:val="00AC7522"/>
    <w:rsid w:val="00AD0649"/>
    <w:rsid w:val="00AD07CA"/>
    <w:rsid w:val="00AD1629"/>
    <w:rsid w:val="00AD3AB5"/>
    <w:rsid w:val="00AD3DDE"/>
    <w:rsid w:val="00AD3FA7"/>
    <w:rsid w:val="00AD46D2"/>
    <w:rsid w:val="00AD5F7C"/>
    <w:rsid w:val="00AD6290"/>
    <w:rsid w:val="00AD66AB"/>
    <w:rsid w:val="00AD68C5"/>
    <w:rsid w:val="00AD6930"/>
    <w:rsid w:val="00AD71C5"/>
    <w:rsid w:val="00AD7841"/>
    <w:rsid w:val="00AD7E98"/>
    <w:rsid w:val="00AD7F28"/>
    <w:rsid w:val="00AE0F9E"/>
    <w:rsid w:val="00AE109C"/>
    <w:rsid w:val="00AE3D8D"/>
    <w:rsid w:val="00AE40FD"/>
    <w:rsid w:val="00AE4156"/>
    <w:rsid w:val="00AE470D"/>
    <w:rsid w:val="00AE483F"/>
    <w:rsid w:val="00AE5519"/>
    <w:rsid w:val="00AE6B7A"/>
    <w:rsid w:val="00AF1657"/>
    <w:rsid w:val="00AF2344"/>
    <w:rsid w:val="00AF2B67"/>
    <w:rsid w:val="00AF393B"/>
    <w:rsid w:val="00AF3E3A"/>
    <w:rsid w:val="00AF52CA"/>
    <w:rsid w:val="00AF5F3F"/>
    <w:rsid w:val="00AF68DD"/>
    <w:rsid w:val="00AF7133"/>
    <w:rsid w:val="00B01094"/>
    <w:rsid w:val="00B01963"/>
    <w:rsid w:val="00B01C57"/>
    <w:rsid w:val="00B0201F"/>
    <w:rsid w:val="00B03613"/>
    <w:rsid w:val="00B0379B"/>
    <w:rsid w:val="00B03848"/>
    <w:rsid w:val="00B04659"/>
    <w:rsid w:val="00B04BDA"/>
    <w:rsid w:val="00B0505F"/>
    <w:rsid w:val="00B05133"/>
    <w:rsid w:val="00B058B9"/>
    <w:rsid w:val="00B06870"/>
    <w:rsid w:val="00B06B64"/>
    <w:rsid w:val="00B07134"/>
    <w:rsid w:val="00B10732"/>
    <w:rsid w:val="00B10F7C"/>
    <w:rsid w:val="00B117F0"/>
    <w:rsid w:val="00B1192A"/>
    <w:rsid w:val="00B11C44"/>
    <w:rsid w:val="00B129AE"/>
    <w:rsid w:val="00B13072"/>
    <w:rsid w:val="00B1314F"/>
    <w:rsid w:val="00B13775"/>
    <w:rsid w:val="00B142EA"/>
    <w:rsid w:val="00B14B4B"/>
    <w:rsid w:val="00B14FC6"/>
    <w:rsid w:val="00B154F9"/>
    <w:rsid w:val="00B15CAD"/>
    <w:rsid w:val="00B15D57"/>
    <w:rsid w:val="00B16789"/>
    <w:rsid w:val="00B178CC"/>
    <w:rsid w:val="00B20ECE"/>
    <w:rsid w:val="00B21EC3"/>
    <w:rsid w:val="00B22C93"/>
    <w:rsid w:val="00B23B9A"/>
    <w:rsid w:val="00B24D9E"/>
    <w:rsid w:val="00B25C5C"/>
    <w:rsid w:val="00B26755"/>
    <w:rsid w:val="00B27224"/>
    <w:rsid w:val="00B277E6"/>
    <w:rsid w:val="00B30DE2"/>
    <w:rsid w:val="00B312CB"/>
    <w:rsid w:val="00B3216E"/>
    <w:rsid w:val="00B3279C"/>
    <w:rsid w:val="00B32E6B"/>
    <w:rsid w:val="00B33121"/>
    <w:rsid w:val="00B3333E"/>
    <w:rsid w:val="00B341D9"/>
    <w:rsid w:val="00B34B3B"/>
    <w:rsid w:val="00B35A30"/>
    <w:rsid w:val="00B36099"/>
    <w:rsid w:val="00B36B4E"/>
    <w:rsid w:val="00B36DA1"/>
    <w:rsid w:val="00B36FF4"/>
    <w:rsid w:val="00B376CB"/>
    <w:rsid w:val="00B405C9"/>
    <w:rsid w:val="00B412AA"/>
    <w:rsid w:val="00B414F4"/>
    <w:rsid w:val="00B41929"/>
    <w:rsid w:val="00B42060"/>
    <w:rsid w:val="00B433B8"/>
    <w:rsid w:val="00B445D2"/>
    <w:rsid w:val="00B44720"/>
    <w:rsid w:val="00B44ABD"/>
    <w:rsid w:val="00B45252"/>
    <w:rsid w:val="00B46F85"/>
    <w:rsid w:val="00B51497"/>
    <w:rsid w:val="00B5269F"/>
    <w:rsid w:val="00B5391F"/>
    <w:rsid w:val="00B53BC4"/>
    <w:rsid w:val="00B53BFA"/>
    <w:rsid w:val="00B53EE5"/>
    <w:rsid w:val="00B54E73"/>
    <w:rsid w:val="00B557C0"/>
    <w:rsid w:val="00B559D6"/>
    <w:rsid w:val="00B57154"/>
    <w:rsid w:val="00B57B1A"/>
    <w:rsid w:val="00B607BF"/>
    <w:rsid w:val="00B6081B"/>
    <w:rsid w:val="00B60D92"/>
    <w:rsid w:val="00B617F3"/>
    <w:rsid w:val="00B626FF"/>
    <w:rsid w:val="00B6329B"/>
    <w:rsid w:val="00B6379D"/>
    <w:rsid w:val="00B64135"/>
    <w:rsid w:val="00B643B7"/>
    <w:rsid w:val="00B655C8"/>
    <w:rsid w:val="00B65FF3"/>
    <w:rsid w:val="00B6795D"/>
    <w:rsid w:val="00B71A7A"/>
    <w:rsid w:val="00B72A16"/>
    <w:rsid w:val="00B72F47"/>
    <w:rsid w:val="00B730F7"/>
    <w:rsid w:val="00B747DA"/>
    <w:rsid w:val="00B75065"/>
    <w:rsid w:val="00B7719E"/>
    <w:rsid w:val="00B775C4"/>
    <w:rsid w:val="00B77CF4"/>
    <w:rsid w:val="00B80B5A"/>
    <w:rsid w:val="00B814B2"/>
    <w:rsid w:val="00B842E3"/>
    <w:rsid w:val="00B844FD"/>
    <w:rsid w:val="00B84CB4"/>
    <w:rsid w:val="00B85814"/>
    <w:rsid w:val="00B859E7"/>
    <w:rsid w:val="00B863CA"/>
    <w:rsid w:val="00B90E9C"/>
    <w:rsid w:val="00B9218D"/>
    <w:rsid w:val="00B9270C"/>
    <w:rsid w:val="00B939AD"/>
    <w:rsid w:val="00B93D46"/>
    <w:rsid w:val="00B9440D"/>
    <w:rsid w:val="00B95393"/>
    <w:rsid w:val="00B9667F"/>
    <w:rsid w:val="00B96F4C"/>
    <w:rsid w:val="00B97B37"/>
    <w:rsid w:val="00BA014F"/>
    <w:rsid w:val="00BA4FDA"/>
    <w:rsid w:val="00BA6D7D"/>
    <w:rsid w:val="00BA78F2"/>
    <w:rsid w:val="00BA7F20"/>
    <w:rsid w:val="00BB067D"/>
    <w:rsid w:val="00BB1039"/>
    <w:rsid w:val="00BB1757"/>
    <w:rsid w:val="00BB17B8"/>
    <w:rsid w:val="00BB281E"/>
    <w:rsid w:val="00BB33D3"/>
    <w:rsid w:val="00BB3FEC"/>
    <w:rsid w:val="00BB5346"/>
    <w:rsid w:val="00BB5348"/>
    <w:rsid w:val="00BB5834"/>
    <w:rsid w:val="00BB6080"/>
    <w:rsid w:val="00BB6245"/>
    <w:rsid w:val="00BB7833"/>
    <w:rsid w:val="00BC1922"/>
    <w:rsid w:val="00BC1E45"/>
    <w:rsid w:val="00BC1EDD"/>
    <w:rsid w:val="00BC2949"/>
    <w:rsid w:val="00BC5779"/>
    <w:rsid w:val="00BC7502"/>
    <w:rsid w:val="00BC7B9F"/>
    <w:rsid w:val="00BD0005"/>
    <w:rsid w:val="00BD0FAD"/>
    <w:rsid w:val="00BD12ED"/>
    <w:rsid w:val="00BD16BA"/>
    <w:rsid w:val="00BD2334"/>
    <w:rsid w:val="00BD2416"/>
    <w:rsid w:val="00BD3BDA"/>
    <w:rsid w:val="00BD3F18"/>
    <w:rsid w:val="00BD4BA2"/>
    <w:rsid w:val="00BD74E2"/>
    <w:rsid w:val="00BE3188"/>
    <w:rsid w:val="00BE3B1E"/>
    <w:rsid w:val="00BE3D0D"/>
    <w:rsid w:val="00BE44AD"/>
    <w:rsid w:val="00BE4C40"/>
    <w:rsid w:val="00BE51A5"/>
    <w:rsid w:val="00BE5B91"/>
    <w:rsid w:val="00BE6A1C"/>
    <w:rsid w:val="00BE6EC9"/>
    <w:rsid w:val="00BF031C"/>
    <w:rsid w:val="00BF088F"/>
    <w:rsid w:val="00BF1B6D"/>
    <w:rsid w:val="00BF2F71"/>
    <w:rsid w:val="00BF3402"/>
    <w:rsid w:val="00BF4C2F"/>
    <w:rsid w:val="00BF52CC"/>
    <w:rsid w:val="00BF53B0"/>
    <w:rsid w:val="00BF6ECE"/>
    <w:rsid w:val="00BF7F9F"/>
    <w:rsid w:val="00C01404"/>
    <w:rsid w:val="00C01A12"/>
    <w:rsid w:val="00C0352E"/>
    <w:rsid w:val="00C04F3C"/>
    <w:rsid w:val="00C054B4"/>
    <w:rsid w:val="00C05964"/>
    <w:rsid w:val="00C05DC6"/>
    <w:rsid w:val="00C05EB3"/>
    <w:rsid w:val="00C06827"/>
    <w:rsid w:val="00C06975"/>
    <w:rsid w:val="00C073C8"/>
    <w:rsid w:val="00C10B0F"/>
    <w:rsid w:val="00C1103F"/>
    <w:rsid w:val="00C11D57"/>
    <w:rsid w:val="00C12748"/>
    <w:rsid w:val="00C12FDD"/>
    <w:rsid w:val="00C1364C"/>
    <w:rsid w:val="00C156F7"/>
    <w:rsid w:val="00C15792"/>
    <w:rsid w:val="00C157CF"/>
    <w:rsid w:val="00C15D76"/>
    <w:rsid w:val="00C1622D"/>
    <w:rsid w:val="00C1650E"/>
    <w:rsid w:val="00C1672D"/>
    <w:rsid w:val="00C20698"/>
    <w:rsid w:val="00C22221"/>
    <w:rsid w:val="00C24A2D"/>
    <w:rsid w:val="00C255A7"/>
    <w:rsid w:val="00C25681"/>
    <w:rsid w:val="00C26315"/>
    <w:rsid w:val="00C2642B"/>
    <w:rsid w:val="00C26BE7"/>
    <w:rsid w:val="00C2707F"/>
    <w:rsid w:val="00C27302"/>
    <w:rsid w:val="00C30F81"/>
    <w:rsid w:val="00C3199B"/>
    <w:rsid w:val="00C31FDE"/>
    <w:rsid w:val="00C33061"/>
    <w:rsid w:val="00C33E79"/>
    <w:rsid w:val="00C33FFD"/>
    <w:rsid w:val="00C34632"/>
    <w:rsid w:val="00C35BD1"/>
    <w:rsid w:val="00C35D6D"/>
    <w:rsid w:val="00C368AB"/>
    <w:rsid w:val="00C368BC"/>
    <w:rsid w:val="00C4007E"/>
    <w:rsid w:val="00C41BAA"/>
    <w:rsid w:val="00C43143"/>
    <w:rsid w:val="00C43F91"/>
    <w:rsid w:val="00C4443E"/>
    <w:rsid w:val="00C445AE"/>
    <w:rsid w:val="00C45247"/>
    <w:rsid w:val="00C45324"/>
    <w:rsid w:val="00C4548E"/>
    <w:rsid w:val="00C46957"/>
    <w:rsid w:val="00C46AA3"/>
    <w:rsid w:val="00C47390"/>
    <w:rsid w:val="00C47594"/>
    <w:rsid w:val="00C515C3"/>
    <w:rsid w:val="00C52583"/>
    <w:rsid w:val="00C52BA6"/>
    <w:rsid w:val="00C52C9E"/>
    <w:rsid w:val="00C52FF5"/>
    <w:rsid w:val="00C532FF"/>
    <w:rsid w:val="00C53F73"/>
    <w:rsid w:val="00C5492E"/>
    <w:rsid w:val="00C54DCA"/>
    <w:rsid w:val="00C54FA7"/>
    <w:rsid w:val="00C55578"/>
    <w:rsid w:val="00C565E7"/>
    <w:rsid w:val="00C5664F"/>
    <w:rsid w:val="00C56B5F"/>
    <w:rsid w:val="00C57EAA"/>
    <w:rsid w:val="00C61BD2"/>
    <w:rsid w:val="00C61C74"/>
    <w:rsid w:val="00C6317A"/>
    <w:rsid w:val="00C632A4"/>
    <w:rsid w:val="00C64324"/>
    <w:rsid w:val="00C66923"/>
    <w:rsid w:val="00C66A71"/>
    <w:rsid w:val="00C6722E"/>
    <w:rsid w:val="00C6763D"/>
    <w:rsid w:val="00C677A2"/>
    <w:rsid w:val="00C70310"/>
    <w:rsid w:val="00C711B1"/>
    <w:rsid w:val="00C71B3D"/>
    <w:rsid w:val="00C71C0D"/>
    <w:rsid w:val="00C71EB3"/>
    <w:rsid w:val="00C736D8"/>
    <w:rsid w:val="00C73C90"/>
    <w:rsid w:val="00C74AAE"/>
    <w:rsid w:val="00C75F41"/>
    <w:rsid w:val="00C768EE"/>
    <w:rsid w:val="00C8078F"/>
    <w:rsid w:val="00C80B60"/>
    <w:rsid w:val="00C81168"/>
    <w:rsid w:val="00C814BA"/>
    <w:rsid w:val="00C81DD4"/>
    <w:rsid w:val="00C835C8"/>
    <w:rsid w:val="00C85283"/>
    <w:rsid w:val="00C856AE"/>
    <w:rsid w:val="00C856DC"/>
    <w:rsid w:val="00C85FB5"/>
    <w:rsid w:val="00C906AF"/>
    <w:rsid w:val="00C9152D"/>
    <w:rsid w:val="00C9157B"/>
    <w:rsid w:val="00C9293E"/>
    <w:rsid w:val="00C9440C"/>
    <w:rsid w:val="00C94981"/>
    <w:rsid w:val="00C94BAD"/>
    <w:rsid w:val="00C95229"/>
    <w:rsid w:val="00C9604D"/>
    <w:rsid w:val="00C960CC"/>
    <w:rsid w:val="00C9656D"/>
    <w:rsid w:val="00C96AF8"/>
    <w:rsid w:val="00C96D4B"/>
    <w:rsid w:val="00C972C9"/>
    <w:rsid w:val="00C97932"/>
    <w:rsid w:val="00C97E3C"/>
    <w:rsid w:val="00CA09B9"/>
    <w:rsid w:val="00CA2DE0"/>
    <w:rsid w:val="00CA301D"/>
    <w:rsid w:val="00CA42E4"/>
    <w:rsid w:val="00CA6B9A"/>
    <w:rsid w:val="00CA6C0B"/>
    <w:rsid w:val="00CA6C37"/>
    <w:rsid w:val="00CB2D64"/>
    <w:rsid w:val="00CB3C33"/>
    <w:rsid w:val="00CB4504"/>
    <w:rsid w:val="00CB4742"/>
    <w:rsid w:val="00CB48C4"/>
    <w:rsid w:val="00CB4A85"/>
    <w:rsid w:val="00CB4FB0"/>
    <w:rsid w:val="00CB50C9"/>
    <w:rsid w:val="00CB6211"/>
    <w:rsid w:val="00CB71B9"/>
    <w:rsid w:val="00CC07D0"/>
    <w:rsid w:val="00CC0EFB"/>
    <w:rsid w:val="00CC13C9"/>
    <w:rsid w:val="00CC1B28"/>
    <w:rsid w:val="00CC1B61"/>
    <w:rsid w:val="00CC2490"/>
    <w:rsid w:val="00CC40FF"/>
    <w:rsid w:val="00CC41CD"/>
    <w:rsid w:val="00CC53BF"/>
    <w:rsid w:val="00CC5E76"/>
    <w:rsid w:val="00CC6616"/>
    <w:rsid w:val="00CC777B"/>
    <w:rsid w:val="00CD0198"/>
    <w:rsid w:val="00CD09BF"/>
    <w:rsid w:val="00CD0FED"/>
    <w:rsid w:val="00CD10C1"/>
    <w:rsid w:val="00CD129F"/>
    <w:rsid w:val="00CD212C"/>
    <w:rsid w:val="00CD28C7"/>
    <w:rsid w:val="00CD2AD8"/>
    <w:rsid w:val="00CD4FE3"/>
    <w:rsid w:val="00CD51BF"/>
    <w:rsid w:val="00CD6765"/>
    <w:rsid w:val="00CD6EF4"/>
    <w:rsid w:val="00CD71DC"/>
    <w:rsid w:val="00CD79EA"/>
    <w:rsid w:val="00CE0AF4"/>
    <w:rsid w:val="00CE3053"/>
    <w:rsid w:val="00CE6ADC"/>
    <w:rsid w:val="00CE79B5"/>
    <w:rsid w:val="00CE7B0A"/>
    <w:rsid w:val="00CF1747"/>
    <w:rsid w:val="00CF1CD5"/>
    <w:rsid w:val="00CF2431"/>
    <w:rsid w:val="00CF291B"/>
    <w:rsid w:val="00CF4E26"/>
    <w:rsid w:val="00CF72A2"/>
    <w:rsid w:val="00CF7D16"/>
    <w:rsid w:val="00D009CC"/>
    <w:rsid w:val="00D00C58"/>
    <w:rsid w:val="00D01305"/>
    <w:rsid w:val="00D015AD"/>
    <w:rsid w:val="00D0169C"/>
    <w:rsid w:val="00D018E5"/>
    <w:rsid w:val="00D0228E"/>
    <w:rsid w:val="00D022CD"/>
    <w:rsid w:val="00D02608"/>
    <w:rsid w:val="00D03949"/>
    <w:rsid w:val="00D03D09"/>
    <w:rsid w:val="00D04154"/>
    <w:rsid w:val="00D042AA"/>
    <w:rsid w:val="00D053AD"/>
    <w:rsid w:val="00D054D7"/>
    <w:rsid w:val="00D06C5F"/>
    <w:rsid w:val="00D0770C"/>
    <w:rsid w:val="00D07F08"/>
    <w:rsid w:val="00D10831"/>
    <w:rsid w:val="00D10B03"/>
    <w:rsid w:val="00D1111D"/>
    <w:rsid w:val="00D1321E"/>
    <w:rsid w:val="00D136D9"/>
    <w:rsid w:val="00D13AF4"/>
    <w:rsid w:val="00D1734F"/>
    <w:rsid w:val="00D2082B"/>
    <w:rsid w:val="00D20DA5"/>
    <w:rsid w:val="00D2187B"/>
    <w:rsid w:val="00D2292E"/>
    <w:rsid w:val="00D22A6A"/>
    <w:rsid w:val="00D23627"/>
    <w:rsid w:val="00D24A9C"/>
    <w:rsid w:val="00D251C0"/>
    <w:rsid w:val="00D255E1"/>
    <w:rsid w:val="00D30245"/>
    <w:rsid w:val="00D309B6"/>
    <w:rsid w:val="00D31067"/>
    <w:rsid w:val="00D32566"/>
    <w:rsid w:val="00D33C2A"/>
    <w:rsid w:val="00D342AE"/>
    <w:rsid w:val="00D34661"/>
    <w:rsid w:val="00D351CA"/>
    <w:rsid w:val="00D357AB"/>
    <w:rsid w:val="00D362ED"/>
    <w:rsid w:val="00D41BAF"/>
    <w:rsid w:val="00D41C5E"/>
    <w:rsid w:val="00D41F38"/>
    <w:rsid w:val="00D42A08"/>
    <w:rsid w:val="00D43E8D"/>
    <w:rsid w:val="00D43FF3"/>
    <w:rsid w:val="00D4609D"/>
    <w:rsid w:val="00D47142"/>
    <w:rsid w:val="00D4752B"/>
    <w:rsid w:val="00D478F1"/>
    <w:rsid w:val="00D47DB3"/>
    <w:rsid w:val="00D5079A"/>
    <w:rsid w:val="00D50D1A"/>
    <w:rsid w:val="00D518A0"/>
    <w:rsid w:val="00D51A71"/>
    <w:rsid w:val="00D53510"/>
    <w:rsid w:val="00D55431"/>
    <w:rsid w:val="00D5548F"/>
    <w:rsid w:val="00D5599F"/>
    <w:rsid w:val="00D55B67"/>
    <w:rsid w:val="00D55F7A"/>
    <w:rsid w:val="00D56F10"/>
    <w:rsid w:val="00D600C8"/>
    <w:rsid w:val="00D60869"/>
    <w:rsid w:val="00D60C9E"/>
    <w:rsid w:val="00D619DB"/>
    <w:rsid w:val="00D61ED7"/>
    <w:rsid w:val="00D625F2"/>
    <w:rsid w:val="00D62738"/>
    <w:rsid w:val="00D62CE7"/>
    <w:rsid w:val="00D6323C"/>
    <w:rsid w:val="00D63E0B"/>
    <w:rsid w:val="00D6492B"/>
    <w:rsid w:val="00D659D7"/>
    <w:rsid w:val="00D65C7F"/>
    <w:rsid w:val="00D66803"/>
    <w:rsid w:val="00D66FE1"/>
    <w:rsid w:val="00D67418"/>
    <w:rsid w:val="00D67CF5"/>
    <w:rsid w:val="00D7496E"/>
    <w:rsid w:val="00D749C7"/>
    <w:rsid w:val="00D74B43"/>
    <w:rsid w:val="00D750E2"/>
    <w:rsid w:val="00D75E72"/>
    <w:rsid w:val="00D7638B"/>
    <w:rsid w:val="00D77877"/>
    <w:rsid w:val="00D77C1A"/>
    <w:rsid w:val="00D77EAE"/>
    <w:rsid w:val="00D800DC"/>
    <w:rsid w:val="00D80CAE"/>
    <w:rsid w:val="00D8113D"/>
    <w:rsid w:val="00D8354B"/>
    <w:rsid w:val="00D835A6"/>
    <w:rsid w:val="00D83610"/>
    <w:rsid w:val="00D85753"/>
    <w:rsid w:val="00D8664C"/>
    <w:rsid w:val="00D87A95"/>
    <w:rsid w:val="00D9137B"/>
    <w:rsid w:val="00D92937"/>
    <w:rsid w:val="00D93548"/>
    <w:rsid w:val="00D93822"/>
    <w:rsid w:val="00D948B9"/>
    <w:rsid w:val="00D95240"/>
    <w:rsid w:val="00D95635"/>
    <w:rsid w:val="00D966BF"/>
    <w:rsid w:val="00D96F91"/>
    <w:rsid w:val="00D974DA"/>
    <w:rsid w:val="00D974DE"/>
    <w:rsid w:val="00D9793B"/>
    <w:rsid w:val="00DA0D68"/>
    <w:rsid w:val="00DA0D7C"/>
    <w:rsid w:val="00DA204F"/>
    <w:rsid w:val="00DA26EF"/>
    <w:rsid w:val="00DA3264"/>
    <w:rsid w:val="00DA3623"/>
    <w:rsid w:val="00DA3E71"/>
    <w:rsid w:val="00DA4A2C"/>
    <w:rsid w:val="00DA4C54"/>
    <w:rsid w:val="00DA59A6"/>
    <w:rsid w:val="00DA6614"/>
    <w:rsid w:val="00DA75A9"/>
    <w:rsid w:val="00DA7A51"/>
    <w:rsid w:val="00DB0715"/>
    <w:rsid w:val="00DB1696"/>
    <w:rsid w:val="00DB1F40"/>
    <w:rsid w:val="00DB2A5C"/>
    <w:rsid w:val="00DB2F3E"/>
    <w:rsid w:val="00DB75F6"/>
    <w:rsid w:val="00DC1062"/>
    <w:rsid w:val="00DC17F0"/>
    <w:rsid w:val="00DC1BEC"/>
    <w:rsid w:val="00DC1C9B"/>
    <w:rsid w:val="00DC208E"/>
    <w:rsid w:val="00DC2161"/>
    <w:rsid w:val="00DC23CC"/>
    <w:rsid w:val="00DC2732"/>
    <w:rsid w:val="00DC3146"/>
    <w:rsid w:val="00DC5833"/>
    <w:rsid w:val="00DC75A5"/>
    <w:rsid w:val="00DD0799"/>
    <w:rsid w:val="00DD0B0E"/>
    <w:rsid w:val="00DD1223"/>
    <w:rsid w:val="00DD13EC"/>
    <w:rsid w:val="00DD2869"/>
    <w:rsid w:val="00DD36E9"/>
    <w:rsid w:val="00DD3F53"/>
    <w:rsid w:val="00DD3F7A"/>
    <w:rsid w:val="00DD4464"/>
    <w:rsid w:val="00DD4661"/>
    <w:rsid w:val="00DD4F31"/>
    <w:rsid w:val="00DD53F9"/>
    <w:rsid w:val="00DD5773"/>
    <w:rsid w:val="00DD6BA1"/>
    <w:rsid w:val="00DD6C1C"/>
    <w:rsid w:val="00DE0C68"/>
    <w:rsid w:val="00DE1552"/>
    <w:rsid w:val="00DE1C68"/>
    <w:rsid w:val="00DE28ED"/>
    <w:rsid w:val="00DE37EF"/>
    <w:rsid w:val="00DE40D7"/>
    <w:rsid w:val="00DE5C6A"/>
    <w:rsid w:val="00DE5D97"/>
    <w:rsid w:val="00DE5DE0"/>
    <w:rsid w:val="00DE67F2"/>
    <w:rsid w:val="00DE6CF5"/>
    <w:rsid w:val="00DE7DD8"/>
    <w:rsid w:val="00DE7F4B"/>
    <w:rsid w:val="00DF0802"/>
    <w:rsid w:val="00DF0DE3"/>
    <w:rsid w:val="00DF1C3C"/>
    <w:rsid w:val="00DF202B"/>
    <w:rsid w:val="00DF254B"/>
    <w:rsid w:val="00DF29F3"/>
    <w:rsid w:val="00DF3F8F"/>
    <w:rsid w:val="00DF438E"/>
    <w:rsid w:val="00DF50DC"/>
    <w:rsid w:val="00DF51D2"/>
    <w:rsid w:val="00DF5219"/>
    <w:rsid w:val="00DF52E9"/>
    <w:rsid w:val="00DF5558"/>
    <w:rsid w:val="00DF55C6"/>
    <w:rsid w:val="00DF576B"/>
    <w:rsid w:val="00DF5E5E"/>
    <w:rsid w:val="00DF6348"/>
    <w:rsid w:val="00DF6F3B"/>
    <w:rsid w:val="00DF7188"/>
    <w:rsid w:val="00DF787E"/>
    <w:rsid w:val="00DF7D4E"/>
    <w:rsid w:val="00E01AA3"/>
    <w:rsid w:val="00E01EAA"/>
    <w:rsid w:val="00E030D5"/>
    <w:rsid w:val="00E031F4"/>
    <w:rsid w:val="00E05C11"/>
    <w:rsid w:val="00E05E36"/>
    <w:rsid w:val="00E0767C"/>
    <w:rsid w:val="00E07742"/>
    <w:rsid w:val="00E07A29"/>
    <w:rsid w:val="00E10AF0"/>
    <w:rsid w:val="00E11C92"/>
    <w:rsid w:val="00E11FEF"/>
    <w:rsid w:val="00E14395"/>
    <w:rsid w:val="00E14C07"/>
    <w:rsid w:val="00E15218"/>
    <w:rsid w:val="00E1626F"/>
    <w:rsid w:val="00E16AAD"/>
    <w:rsid w:val="00E16E4C"/>
    <w:rsid w:val="00E173E9"/>
    <w:rsid w:val="00E17DD0"/>
    <w:rsid w:val="00E20DA8"/>
    <w:rsid w:val="00E216A2"/>
    <w:rsid w:val="00E25927"/>
    <w:rsid w:val="00E27D18"/>
    <w:rsid w:val="00E30707"/>
    <w:rsid w:val="00E30BE1"/>
    <w:rsid w:val="00E30D68"/>
    <w:rsid w:val="00E31C2F"/>
    <w:rsid w:val="00E32878"/>
    <w:rsid w:val="00E34417"/>
    <w:rsid w:val="00E361D3"/>
    <w:rsid w:val="00E36A55"/>
    <w:rsid w:val="00E37287"/>
    <w:rsid w:val="00E374F5"/>
    <w:rsid w:val="00E37A8F"/>
    <w:rsid w:val="00E37B90"/>
    <w:rsid w:val="00E4045A"/>
    <w:rsid w:val="00E40BEB"/>
    <w:rsid w:val="00E40F74"/>
    <w:rsid w:val="00E411D8"/>
    <w:rsid w:val="00E4171A"/>
    <w:rsid w:val="00E41C12"/>
    <w:rsid w:val="00E423C5"/>
    <w:rsid w:val="00E42BB3"/>
    <w:rsid w:val="00E43538"/>
    <w:rsid w:val="00E439C7"/>
    <w:rsid w:val="00E43D21"/>
    <w:rsid w:val="00E441DB"/>
    <w:rsid w:val="00E45ECF"/>
    <w:rsid w:val="00E46CAF"/>
    <w:rsid w:val="00E471CC"/>
    <w:rsid w:val="00E4797C"/>
    <w:rsid w:val="00E47A24"/>
    <w:rsid w:val="00E52367"/>
    <w:rsid w:val="00E52C4C"/>
    <w:rsid w:val="00E532D7"/>
    <w:rsid w:val="00E537C8"/>
    <w:rsid w:val="00E541AC"/>
    <w:rsid w:val="00E54540"/>
    <w:rsid w:val="00E549CC"/>
    <w:rsid w:val="00E56500"/>
    <w:rsid w:val="00E56630"/>
    <w:rsid w:val="00E573BE"/>
    <w:rsid w:val="00E601F8"/>
    <w:rsid w:val="00E60B97"/>
    <w:rsid w:val="00E61383"/>
    <w:rsid w:val="00E625BB"/>
    <w:rsid w:val="00E6354F"/>
    <w:rsid w:val="00E64294"/>
    <w:rsid w:val="00E64938"/>
    <w:rsid w:val="00E65907"/>
    <w:rsid w:val="00E66612"/>
    <w:rsid w:val="00E67F82"/>
    <w:rsid w:val="00E71031"/>
    <w:rsid w:val="00E71B5F"/>
    <w:rsid w:val="00E71C14"/>
    <w:rsid w:val="00E725DC"/>
    <w:rsid w:val="00E7270C"/>
    <w:rsid w:val="00E73990"/>
    <w:rsid w:val="00E75195"/>
    <w:rsid w:val="00E752ED"/>
    <w:rsid w:val="00E75325"/>
    <w:rsid w:val="00E75986"/>
    <w:rsid w:val="00E759B4"/>
    <w:rsid w:val="00E76028"/>
    <w:rsid w:val="00E770EB"/>
    <w:rsid w:val="00E779D4"/>
    <w:rsid w:val="00E77A03"/>
    <w:rsid w:val="00E8130A"/>
    <w:rsid w:val="00E81958"/>
    <w:rsid w:val="00E8274B"/>
    <w:rsid w:val="00E82EA2"/>
    <w:rsid w:val="00E82FDB"/>
    <w:rsid w:val="00E846DD"/>
    <w:rsid w:val="00E84D00"/>
    <w:rsid w:val="00E85D19"/>
    <w:rsid w:val="00E85FC3"/>
    <w:rsid w:val="00E86977"/>
    <w:rsid w:val="00E87232"/>
    <w:rsid w:val="00E87F55"/>
    <w:rsid w:val="00E9291B"/>
    <w:rsid w:val="00E9335E"/>
    <w:rsid w:val="00E935E6"/>
    <w:rsid w:val="00E94169"/>
    <w:rsid w:val="00E9417C"/>
    <w:rsid w:val="00E94336"/>
    <w:rsid w:val="00E95D9A"/>
    <w:rsid w:val="00E96108"/>
    <w:rsid w:val="00E96138"/>
    <w:rsid w:val="00E97695"/>
    <w:rsid w:val="00E97E64"/>
    <w:rsid w:val="00EA0710"/>
    <w:rsid w:val="00EA074D"/>
    <w:rsid w:val="00EA09D0"/>
    <w:rsid w:val="00EA0B61"/>
    <w:rsid w:val="00EA0B78"/>
    <w:rsid w:val="00EA0FA7"/>
    <w:rsid w:val="00EA1AAF"/>
    <w:rsid w:val="00EA1F55"/>
    <w:rsid w:val="00EA231A"/>
    <w:rsid w:val="00EA3402"/>
    <w:rsid w:val="00EA39A8"/>
    <w:rsid w:val="00EA41DE"/>
    <w:rsid w:val="00EA49D4"/>
    <w:rsid w:val="00EA551C"/>
    <w:rsid w:val="00EA55A5"/>
    <w:rsid w:val="00EA5A5E"/>
    <w:rsid w:val="00EA66C8"/>
    <w:rsid w:val="00EA69E0"/>
    <w:rsid w:val="00EA6ADB"/>
    <w:rsid w:val="00EA77A3"/>
    <w:rsid w:val="00EB1045"/>
    <w:rsid w:val="00EB12DB"/>
    <w:rsid w:val="00EB1300"/>
    <w:rsid w:val="00EB3522"/>
    <w:rsid w:val="00EB3CEA"/>
    <w:rsid w:val="00EB3F0A"/>
    <w:rsid w:val="00EB68FB"/>
    <w:rsid w:val="00EB6958"/>
    <w:rsid w:val="00EB6B71"/>
    <w:rsid w:val="00EB6C6A"/>
    <w:rsid w:val="00EB7054"/>
    <w:rsid w:val="00EB7791"/>
    <w:rsid w:val="00EC0874"/>
    <w:rsid w:val="00EC10BE"/>
    <w:rsid w:val="00EC1B7B"/>
    <w:rsid w:val="00EC42F2"/>
    <w:rsid w:val="00EC52C3"/>
    <w:rsid w:val="00EC7877"/>
    <w:rsid w:val="00EC790A"/>
    <w:rsid w:val="00ED0082"/>
    <w:rsid w:val="00ED0415"/>
    <w:rsid w:val="00ED4B40"/>
    <w:rsid w:val="00ED5AA3"/>
    <w:rsid w:val="00ED5C96"/>
    <w:rsid w:val="00ED65E5"/>
    <w:rsid w:val="00ED7E71"/>
    <w:rsid w:val="00EE0910"/>
    <w:rsid w:val="00EE1B10"/>
    <w:rsid w:val="00EE1DD9"/>
    <w:rsid w:val="00EE2410"/>
    <w:rsid w:val="00EE49CB"/>
    <w:rsid w:val="00EE5D5C"/>
    <w:rsid w:val="00EE68CA"/>
    <w:rsid w:val="00EE7A0E"/>
    <w:rsid w:val="00EF08D2"/>
    <w:rsid w:val="00EF188E"/>
    <w:rsid w:val="00EF221F"/>
    <w:rsid w:val="00EF2AEB"/>
    <w:rsid w:val="00EF2E8A"/>
    <w:rsid w:val="00EF32AD"/>
    <w:rsid w:val="00EF3880"/>
    <w:rsid w:val="00EF4606"/>
    <w:rsid w:val="00EF4EEB"/>
    <w:rsid w:val="00EF5306"/>
    <w:rsid w:val="00EF6685"/>
    <w:rsid w:val="00F007E2"/>
    <w:rsid w:val="00F01678"/>
    <w:rsid w:val="00F01870"/>
    <w:rsid w:val="00F01926"/>
    <w:rsid w:val="00F02932"/>
    <w:rsid w:val="00F03FEB"/>
    <w:rsid w:val="00F05518"/>
    <w:rsid w:val="00F06846"/>
    <w:rsid w:val="00F06A0B"/>
    <w:rsid w:val="00F06C85"/>
    <w:rsid w:val="00F12D3C"/>
    <w:rsid w:val="00F135EE"/>
    <w:rsid w:val="00F13BBC"/>
    <w:rsid w:val="00F13C26"/>
    <w:rsid w:val="00F16A65"/>
    <w:rsid w:val="00F17C66"/>
    <w:rsid w:val="00F2002E"/>
    <w:rsid w:val="00F20A68"/>
    <w:rsid w:val="00F211EC"/>
    <w:rsid w:val="00F213B9"/>
    <w:rsid w:val="00F21E4E"/>
    <w:rsid w:val="00F220E5"/>
    <w:rsid w:val="00F22762"/>
    <w:rsid w:val="00F235CE"/>
    <w:rsid w:val="00F23A0E"/>
    <w:rsid w:val="00F23FE0"/>
    <w:rsid w:val="00F24E0E"/>
    <w:rsid w:val="00F2559F"/>
    <w:rsid w:val="00F256B7"/>
    <w:rsid w:val="00F259E4"/>
    <w:rsid w:val="00F25E73"/>
    <w:rsid w:val="00F260F6"/>
    <w:rsid w:val="00F27CC7"/>
    <w:rsid w:val="00F30A20"/>
    <w:rsid w:val="00F30FE9"/>
    <w:rsid w:val="00F31DAE"/>
    <w:rsid w:val="00F3274E"/>
    <w:rsid w:val="00F3275F"/>
    <w:rsid w:val="00F32FC3"/>
    <w:rsid w:val="00F37426"/>
    <w:rsid w:val="00F37B21"/>
    <w:rsid w:val="00F40D56"/>
    <w:rsid w:val="00F41C87"/>
    <w:rsid w:val="00F429EA"/>
    <w:rsid w:val="00F4355D"/>
    <w:rsid w:val="00F43582"/>
    <w:rsid w:val="00F435A9"/>
    <w:rsid w:val="00F43BEA"/>
    <w:rsid w:val="00F44FC3"/>
    <w:rsid w:val="00F45F34"/>
    <w:rsid w:val="00F46235"/>
    <w:rsid w:val="00F46838"/>
    <w:rsid w:val="00F469B2"/>
    <w:rsid w:val="00F46A09"/>
    <w:rsid w:val="00F46A79"/>
    <w:rsid w:val="00F46BE0"/>
    <w:rsid w:val="00F46DC1"/>
    <w:rsid w:val="00F50365"/>
    <w:rsid w:val="00F51513"/>
    <w:rsid w:val="00F521F3"/>
    <w:rsid w:val="00F5252D"/>
    <w:rsid w:val="00F52A5A"/>
    <w:rsid w:val="00F5313A"/>
    <w:rsid w:val="00F535D4"/>
    <w:rsid w:val="00F54D8B"/>
    <w:rsid w:val="00F55915"/>
    <w:rsid w:val="00F5783E"/>
    <w:rsid w:val="00F605F0"/>
    <w:rsid w:val="00F60918"/>
    <w:rsid w:val="00F61EB5"/>
    <w:rsid w:val="00F62931"/>
    <w:rsid w:val="00F62D60"/>
    <w:rsid w:val="00F62D95"/>
    <w:rsid w:val="00F632D6"/>
    <w:rsid w:val="00F64105"/>
    <w:rsid w:val="00F65268"/>
    <w:rsid w:val="00F65F33"/>
    <w:rsid w:val="00F66307"/>
    <w:rsid w:val="00F664A0"/>
    <w:rsid w:val="00F67120"/>
    <w:rsid w:val="00F678ED"/>
    <w:rsid w:val="00F67E66"/>
    <w:rsid w:val="00F7120E"/>
    <w:rsid w:val="00F7170F"/>
    <w:rsid w:val="00F7186E"/>
    <w:rsid w:val="00F7239B"/>
    <w:rsid w:val="00F72BB2"/>
    <w:rsid w:val="00F73258"/>
    <w:rsid w:val="00F75089"/>
    <w:rsid w:val="00F762D7"/>
    <w:rsid w:val="00F7660E"/>
    <w:rsid w:val="00F7704B"/>
    <w:rsid w:val="00F77461"/>
    <w:rsid w:val="00F77B99"/>
    <w:rsid w:val="00F82278"/>
    <w:rsid w:val="00F8253F"/>
    <w:rsid w:val="00F82EFB"/>
    <w:rsid w:val="00F82F08"/>
    <w:rsid w:val="00F82FA3"/>
    <w:rsid w:val="00F8408C"/>
    <w:rsid w:val="00F843C7"/>
    <w:rsid w:val="00F8566E"/>
    <w:rsid w:val="00F8616F"/>
    <w:rsid w:val="00F861DB"/>
    <w:rsid w:val="00F8730A"/>
    <w:rsid w:val="00F87495"/>
    <w:rsid w:val="00F876CA"/>
    <w:rsid w:val="00F90587"/>
    <w:rsid w:val="00F90E90"/>
    <w:rsid w:val="00F914D5"/>
    <w:rsid w:val="00F91624"/>
    <w:rsid w:val="00F92260"/>
    <w:rsid w:val="00F93A90"/>
    <w:rsid w:val="00F93FC4"/>
    <w:rsid w:val="00F96912"/>
    <w:rsid w:val="00FA0E3B"/>
    <w:rsid w:val="00FA2106"/>
    <w:rsid w:val="00FA2DFC"/>
    <w:rsid w:val="00FA340D"/>
    <w:rsid w:val="00FA3B90"/>
    <w:rsid w:val="00FA40E8"/>
    <w:rsid w:val="00FA45C9"/>
    <w:rsid w:val="00FA4D12"/>
    <w:rsid w:val="00FA4D42"/>
    <w:rsid w:val="00FA4F7B"/>
    <w:rsid w:val="00FA522A"/>
    <w:rsid w:val="00FA605C"/>
    <w:rsid w:val="00FA6103"/>
    <w:rsid w:val="00FA625C"/>
    <w:rsid w:val="00FA796F"/>
    <w:rsid w:val="00FB17A2"/>
    <w:rsid w:val="00FB2A42"/>
    <w:rsid w:val="00FB2B73"/>
    <w:rsid w:val="00FB3053"/>
    <w:rsid w:val="00FB3EB1"/>
    <w:rsid w:val="00FB65A9"/>
    <w:rsid w:val="00FB75CC"/>
    <w:rsid w:val="00FB77A4"/>
    <w:rsid w:val="00FC07E3"/>
    <w:rsid w:val="00FC1AD5"/>
    <w:rsid w:val="00FC2B65"/>
    <w:rsid w:val="00FC5445"/>
    <w:rsid w:val="00FC6D02"/>
    <w:rsid w:val="00FC7253"/>
    <w:rsid w:val="00FD07CD"/>
    <w:rsid w:val="00FD0849"/>
    <w:rsid w:val="00FD0A14"/>
    <w:rsid w:val="00FD0FB5"/>
    <w:rsid w:val="00FD249A"/>
    <w:rsid w:val="00FD24A6"/>
    <w:rsid w:val="00FD2969"/>
    <w:rsid w:val="00FD29E3"/>
    <w:rsid w:val="00FD2C2E"/>
    <w:rsid w:val="00FD3DAE"/>
    <w:rsid w:val="00FD4B0A"/>
    <w:rsid w:val="00FD5A55"/>
    <w:rsid w:val="00FD6073"/>
    <w:rsid w:val="00FD67A6"/>
    <w:rsid w:val="00FD73A7"/>
    <w:rsid w:val="00FD7D3F"/>
    <w:rsid w:val="00FE1079"/>
    <w:rsid w:val="00FE11D9"/>
    <w:rsid w:val="00FE11F8"/>
    <w:rsid w:val="00FE14FA"/>
    <w:rsid w:val="00FE1F26"/>
    <w:rsid w:val="00FE36A4"/>
    <w:rsid w:val="00FE4E6A"/>
    <w:rsid w:val="00FE5A79"/>
    <w:rsid w:val="00FE7BA3"/>
    <w:rsid w:val="00FF0B2F"/>
    <w:rsid w:val="00FF0B6A"/>
    <w:rsid w:val="00FF13A1"/>
    <w:rsid w:val="00FF2877"/>
    <w:rsid w:val="00FF44B0"/>
    <w:rsid w:val="00FF491E"/>
    <w:rsid w:val="00FF4EB5"/>
    <w:rsid w:val="00FF5C04"/>
    <w:rsid w:val="00FF77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7E4D04"/>
  <w15:chartTrackingRefBased/>
  <w15:docId w15:val="{7BD47083-799E-4E44-90FC-BE92C1EF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58595B"/>
        <w:szCs w:val="22"/>
        <w:lang w:val="nl-BE"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iPriority="10" w:unhideWhenUsed="1"/>
    <w:lsdException w:name="List Bullet 4" w:semiHidden="1" w:unhideWhenUsed="1"/>
    <w:lsdException w:name="List Bullet 5" w:semiHidden="1" w:unhideWhenUsed="1"/>
    <w:lsdException w:name="List Number 2" w:semiHidden="1" w:uiPriority="11"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2D7"/>
  </w:style>
  <w:style w:type="paragraph" w:styleId="Heading1">
    <w:name w:val="heading 1"/>
    <w:aliases w:val="T1 Sciensano,T1"/>
    <w:basedOn w:val="Normal"/>
    <w:next w:val="BodySciensano"/>
    <w:link w:val="Heading1Char"/>
    <w:uiPriority w:val="9"/>
    <w:qFormat/>
    <w:rsid w:val="00816CDA"/>
    <w:pPr>
      <w:keepNext/>
      <w:keepLines/>
      <w:numPr>
        <w:numId w:val="3"/>
      </w:numPr>
      <w:suppressAutoHyphens/>
      <w:contextualSpacing/>
      <w:jc w:val="center"/>
      <w:outlineLvl w:val="0"/>
    </w:pPr>
    <w:rPr>
      <w:rFonts w:eastAsiaTheme="majorEastAsia" w:cstheme="majorBidi"/>
      <w:b/>
      <w:bCs/>
      <w:caps/>
      <w:color w:val="3AAA35"/>
      <w:spacing w:val="20"/>
      <w:sz w:val="40"/>
      <w:szCs w:val="28"/>
    </w:rPr>
  </w:style>
  <w:style w:type="paragraph" w:styleId="Heading2">
    <w:name w:val="heading 2"/>
    <w:aliases w:val="T2 Sciensano,T2"/>
    <w:basedOn w:val="Normal"/>
    <w:next w:val="BodySciensano"/>
    <w:link w:val="Heading2Char"/>
    <w:uiPriority w:val="9"/>
    <w:qFormat/>
    <w:rsid w:val="006A2B32"/>
    <w:pPr>
      <w:keepNext/>
      <w:keepLines/>
      <w:numPr>
        <w:ilvl w:val="1"/>
        <w:numId w:val="3"/>
      </w:numPr>
      <w:suppressAutoHyphens/>
      <w:spacing w:before="200" w:after="300" w:line="240" w:lineRule="auto"/>
      <w:contextualSpacing/>
      <w:jc w:val="center"/>
      <w:outlineLvl w:val="1"/>
    </w:pPr>
    <w:rPr>
      <w:rFonts w:eastAsiaTheme="majorEastAsia" w:cstheme="majorBidi"/>
      <w:b/>
      <w:bCs/>
      <w:color w:val="BCCF00"/>
      <w:spacing w:val="20"/>
      <w:sz w:val="36"/>
      <w:szCs w:val="26"/>
    </w:rPr>
  </w:style>
  <w:style w:type="paragraph" w:styleId="Heading3">
    <w:name w:val="heading 3"/>
    <w:aliases w:val="T3 Sciensano,T3"/>
    <w:basedOn w:val="Normal"/>
    <w:next w:val="BodySciensano"/>
    <w:link w:val="Heading3Char"/>
    <w:uiPriority w:val="9"/>
    <w:qFormat/>
    <w:rsid w:val="00B60D92"/>
    <w:pPr>
      <w:keepNext/>
      <w:keepLines/>
      <w:numPr>
        <w:ilvl w:val="2"/>
        <w:numId w:val="3"/>
      </w:numPr>
      <w:suppressAutoHyphens/>
      <w:spacing w:before="200" w:after="100"/>
      <w:contextualSpacing/>
      <w:outlineLvl w:val="2"/>
    </w:pPr>
    <w:rPr>
      <w:rFonts w:eastAsiaTheme="majorEastAsia" w:cstheme="majorBidi"/>
      <w:b/>
      <w:bCs/>
      <w:caps/>
      <w:color w:val="3AAA35"/>
    </w:rPr>
  </w:style>
  <w:style w:type="paragraph" w:styleId="Heading4">
    <w:name w:val="heading 4"/>
    <w:aliases w:val="T4 Sciensano,T4"/>
    <w:basedOn w:val="Normal"/>
    <w:next w:val="BodySciensano"/>
    <w:link w:val="Heading4Char"/>
    <w:uiPriority w:val="9"/>
    <w:qFormat/>
    <w:rsid w:val="002C71DA"/>
    <w:pPr>
      <w:keepNext/>
      <w:keepLines/>
      <w:numPr>
        <w:ilvl w:val="3"/>
        <w:numId w:val="3"/>
      </w:numPr>
      <w:suppressAutoHyphens/>
      <w:spacing w:before="200" w:after="100"/>
      <w:contextualSpacing/>
      <w:outlineLvl w:val="3"/>
    </w:pPr>
    <w:rPr>
      <w:rFonts w:eastAsiaTheme="majorEastAsia" w:cstheme="majorBidi"/>
      <w:b/>
      <w:bCs/>
      <w:iCs/>
      <w:color w:val="BCCF00"/>
    </w:rPr>
  </w:style>
  <w:style w:type="paragraph" w:styleId="Heading5">
    <w:name w:val="heading 5"/>
    <w:aliases w:val="T5 Sciensano,T5"/>
    <w:basedOn w:val="Normal"/>
    <w:next w:val="BodySciensano"/>
    <w:link w:val="Heading5Char"/>
    <w:uiPriority w:val="9"/>
    <w:qFormat/>
    <w:rsid w:val="002C71DA"/>
    <w:pPr>
      <w:keepNext/>
      <w:keepLines/>
      <w:numPr>
        <w:ilvl w:val="4"/>
        <w:numId w:val="3"/>
      </w:numPr>
      <w:suppressAutoHyphens/>
      <w:spacing w:before="200" w:after="100"/>
      <w:contextualSpacing/>
      <w:outlineLvl w:val="4"/>
    </w:pPr>
    <w:rPr>
      <w:rFonts w:eastAsiaTheme="majorEastAsia" w:cstheme="majorBidi"/>
      <w:b/>
      <w:color w:val="006633"/>
    </w:rPr>
  </w:style>
  <w:style w:type="paragraph" w:styleId="Heading6">
    <w:name w:val="heading 6"/>
    <w:basedOn w:val="Normal"/>
    <w:next w:val="Normal"/>
    <w:link w:val="Heading6Char"/>
    <w:uiPriority w:val="9"/>
    <w:semiHidden/>
    <w:qFormat/>
    <w:rsid w:val="00901205"/>
    <w:pPr>
      <w:keepNext/>
      <w:keepLines/>
      <w:spacing w:before="200"/>
      <w:outlineLvl w:val="5"/>
    </w:pPr>
    <w:rPr>
      <w:rFonts w:asciiTheme="majorHAnsi" w:eastAsiaTheme="majorEastAsia" w:hAnsiTheme="majorHAnsi" w:cstheme="majorBidi"/>
      <w:i/>
      <w:iCs/>
      <w:color w:val="1C541A" w:themeColor="accent1" w:themeShade="7F"/>
    </w:rPr>
  </w:style>
  <w:style w:type="paragraph" w:styleId="Heading7">
    <w:name w:val="heading 7"/>
    <w:basedOn w:val="Normal"/>
    <w:next w:val="Normal"/>
    <w:link w:val="Heading7Char"/>
    <w:uiPriority w:val="9"/>
    <w:semiHidden/>
    <w:unhideWhenUsed/>
    <w:qFormat/>
    <w:rsid w:val="00901205"/>
    <w:pPr>
      <w:keepNext/>
      <w:keepLines/>
      <w:spacing w:before="200"/>
      <w:outlineLvl w:val="6"/>
    </w:pPr>
    <w:rPr>
      <w:rFonts w:asciiTheme="majorHAnsi" w:eastAsiaTheme="majorEastAsia" w:hAnsiTheme="majorHAnsi" w:cstheme="majorBidi"/>
      <w:i/>
      <w:iCs/>
      <w:color w:val="808285" w:themeColor="text1" w:themeTint="BF"/>
    </w:rPr>
  </w:style>
  <w:style w:type="paragraph" w:styleId="Heading8">
    <w:name w:val="heading 8"/>
    <w:basedOn w:val="Normal"/>
    <w:next w:val="Normal"/>
    <w:link w:val="Heading8Char"/>
    <w:uiPriority w:val="9"/>
    <w:semiHidden/>
    <w:unhideWhenUsed/>
    <w:qFormat/>
    <w:rsid w:val="00901205"/>
    <w:pPr>
      <w:keepNext/>
      <w:keepLines/>
      <w:spacing w:before="200"/>
      <w:outlineLvl w:val="7"/>
    </w:pPr>
    <w:rPr>
      <w:rFonts w:asciiTheme="majorHAnsi" w:eastAsiaTheme="majorEastAsia" w:hAnsiTheme="majorHAnsi" w:cstheme="majorBidi"/>
      <w:color w:val="808285" w:themeColor="text1" w:themeTint="BF"/>
      <w:szCs w:val="20"/>
    </w:rPr>
  </w:style>
  <w:style w:type="paragraph" w:styleId="Heading9">
    <w:name w:val="heading 9"/>
    <w:basedOn w:val="Normal"/>
    <w:next w:val="Normal"/>
    <w:link w:val="Heading9Char"/>
    <w:uiPriority w:val="9"/>
    <w:semiHidden/>
    <w:unhideWhenUsed/>
    <w:qFormat/>
    <w:rsid w:val="00901205"/>
    <w:pPr>
      <w:keepNext/>
      <w:keepLines/>
      <w:spacing w:before="200"/>
      <w:outlineLvl w:val="8"/>
    </w:pPr>
    <w:rPr>
      <w:rFonts w:asciiTheme="majorHAnsi" w:eastAsiaTheme="majorEastAsia" w:hAnsiTheme="majorHAnsi" w:cstheme="majorBidi"/>
      <w:i/>
      <w:iCs/>
      <w:color w:val="808285"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068"/>
    <w:pPr>
      <w:spacing w:line="240" w:lineRule="auto"/>
      <w:contextualSpacing/>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68"/>
    <w:rPr>
      <w:rFonts w:ascii="Tahoma" w:hAnsi="Tahoma" w:cs="Tahoma"/>
      <w:sz w:val="16"/>
      <w:szCs w:val="16"/>
      <w:lang w:val="en-GB"/>
    </w:rPr>
  </w:style>
  <w:style w:type="paragraph" w:customStyle="1" w:styleId="BodySciensano">
    <w:name w:val="Body Sciensano"/>
    <w:basedOn w:val="Normal"/>
    <w:qFormat/>
    <w:rsid w:val="009F3684"/>
    <w:pPr>
      <w:contextualSpacing/>
    </w:pPr>
  </w:style>
  <w:style w:type="paragraph" w:customStyle="1" w:styleId="BodyStrongSciensano">
    <w:name w:val="BodyStrong Sciensano"/>
    <w:basedOn w:val="Normal"/>
    <w:link w:val="BodyStrongSciensanoChar"/>
    <w:uiPriority w:val="17"/>
    <w:qFormat/>
    <w:rsid w:val="00D2082B"/>
    <w:pPr>
      <w:contextualSpacing/>
    </w:pPr>
    <w:rPr>
      <w:b/>
    </w:rPr>
  </w:style>
  <w:style w:type="character" w:customStyle="1" w:styleId="BodyStrongSciensanoChar">
    <w:name w:val="BodyStrong Sciensano Char"/>
    <w:basedOn w:val="DefaultParagraphFont"/>
    <w:link w:val="BodyStrongSciensano"/>
    <w:uiPriority w:val="17"/>
    <w:rsid w:val="004C0852"/>
    <w:rPr>
      <w:rFonts w:ascii="Arial" w:hAnsi="Arial"/>
      <w:b/>
      <w:color w:val="58595B"/>
      <w:sz w:val="20"/>
      <w:lang w:val="en-GB"/>
    </w:rPr>
  </w:style>
  <w:style w:type="character" w:styleId="BookTitle">
    <w:name w:val="Book Title"/>
    <w:basedOn w:val="DefaultParagraphFont"/>
    <w:uiPriority w:val="33"/>
    <w:qFormat/>
    <w:rsid w:val="006510FA"/>
    <w:rPr>
      <w:b/>
      <w:bCs/>
      <w:smallCaps/>
      <w:spacing w:val="5"/>
      <w:lang w:val="en-GB"/>
    </w:rPr>
  </w:style>
  <w:style w:type="paragraph" w:styleId="Caption">
    <w:name w:val="caption"/>
    <w:aliases w:val="Caption Sciensano"/>
    <w:basedOn w:val="Normal"/>
    <w:next w:val="BodySciensano"/>
    <w:uiPriority w:val="19"/>
    <w:qFormat/>
    <w:rsid w:val="00B03613"/>
    <w:pPr>
      <w:suppressAutoHyphens/>
      <w:contextualSpacing/>
    </w:pPr>
    <w:rPr>
      <w:b/>
      <w:bCs/>
      <w:color w:val="3AAA35"/>
      <w:szCs w:val="18"/>
    </w:rPr>
  </w:style>
  <w:style w:type="paragraph" w:styleId="Footer">
    <w:name w:val="footer"/>
    <w:basedOn w:val="Normal"/>
    <w:link w:val="FooterChar"/>
    <w:uiPriority w:val="99"/>
    <w:rsid w:val="00422096"/>
    <w:pPr>
      <w:tabs>
        <w:tab w:val="center" w:pos="4513"/>
        <w:tab w:val="right" w:pos="9026"/>
      </w:tabs>
      <w:spacing w:line="240" w:lineRule="auto"/>
      <w:contextualSpacing/>
    </w:pPr>
  </w:style>
  <w:style w:type="character" w:customStyle="1" w:styleId="FooterChar">
    <w:name w:val="Footer Char"/>
    <w:basedOn w:val="DefaultParagraphFont"/>
    <w:link w:val="Footer"/>
    <w:uiPriority w:val="99"/>
    <w:rsid w:val="00422096"/>
    <w:rPr>
      <w:rFonts w:ascii="Arial" w:hAnsi="Arial"/>
      <w:sz w:val="20"/>
      <w:lang w:val="en-GB"/>
    </w:rPr>
  </w:style>
  <w:style w:type="character" w:styleId="FootnoteReference">
    <w:name w:val="footnote reference"/>
    <w:aliases w:val="Footnote Reference Sciensano"/>
    <w:basedOn w:val="DefaultParagraphFont"/>
    <w:uiPriority w:val="18"/>
    <w:rsid w:val="00DF1C3C"/>
    <w:rPr>
      <w:rFonts w:ascii="Arial" w:hAnsi="Arial"/>
      <w:color w:val="3AAA35"/>
      <w:sz w:val="17"/>
      <w:vertAlign w:val="superscript"/>
      <w:lang w:val="en-GB"/>
    </w:rPr>
  </w:style>
  <w:style w:type="paragraph" w:styleId="FootnoteText">
    <w:name w:val="footnote text"/>
    <w:aliases w:val="Footnote Text Sciensano"/>
    <w:basedOn w:val="Normal"/>
    <w:link w:val="FootnoteTextChar"/>
    <w:uiPriority w:val="18"/>
    <w:rsid w:val="00D2082B"/>
    <w:pPr>
      <w:suppressAutoHyphens/>
      <w:spacing w:line="240" w:lineRule="auto"/>
      <w:contextualSpacing/>
    </w:pPr>
    <w:rPr>
      <w:sz w:val="17"/>
      <w:szCs w:val="20"/>
    </w:rPr>
  </w:style>
  <w:style w:type="character" w:customStyle="1" w:styleId="FootnoteTextChar">
    <w:name w:val="Footnote Text Char"/>
    <w:aliases w:val="Footnote Text Sciensano Char"/>
    <w:basedOn w:val="DefaultParagraphFont"/>
    <w:link w:val="FootnoteText"/>
    <w:uiPriority w:val="18"/>
    <w:rsid w:val="004C0852"/>
    <w:rPr>
      <w:rFonts w:ascii="Arial" w:hAnsi="Arial"/>
      <w:color w:val="58595B"/>
      <w:sz w:val="17"/>
      <w:szCs w:val="20"/>
      <w:lang w:val="en-GB"/>
    </w:rPr>
  </w:style>
  <w:style w:type="table" w:customStyle="1" w:styleId="TableGridLight1">
    <w:name w:val="Table Grid Light1"/>
    <w:basedOn w:val="TableNormal"/>
    <w:uiPriority w:val="40"/>
    <w:rsid w:val="0076109F"/>
    <w:pPr>
      <w:spacing w:line="240" w:lineRule="auto"/>
    </w:pPr>
    <w:tblPr>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style>
  <w:style w:type="paragraph" w:styleId="Header">
    <w:name w:val="header"/>
    <w:basedOn w:val="Normal"/>
    <w:link w:val="HeaderChar"/>
    <w:uiPriority w:val="99"/>
    <w:unhideWhenUsed/>
    <w:rsid w:val="00344B2E"/>
    <w:pPr>
      <w:tabs>
        <w:tab w:val="center" w:pos="4513"/>
        <w:tab w:val="right" w:pos="9026"/>
      </w:tabs>
      <w:spacing w:line="240" w:lineRule="auto"/>
      <w:contextualSpacing/>
    </w:pPr>
  </w:style>
  <w:style w:type="character" w:customStyle="1" w:styleId="HeaderChar">
    <w:name w:val="Header Char"/>
    <w:basedOn w:val="DefaultParagraphFont"/>
    <w:link w:val="Header"/>
    <w:uiPriority w:val="99"/>
    <w:rsid w:val="00344B2E"/>
    <w:rPr>
      <w:rFonts w:ascii="Arial" w:hAnsi="Arial"/>
      <w:sz w:val="20"/>
      <w:lang w:val="en-GB"/>
    </w:rPr>
  </w:style>
  <w:style w:type="character" w:customStyle="1" w:styleId="Heading1Char">
    <w:name w:val="Heading 1 Char"/>
    <w:aliases w:val="T1 Sciensano Char,T1 Char"/>
    <w:basedOn w:val="DefaultParagraphFont"/>
    <w:link w:val="Heading1"/>
    <w:uiPriority w:val="9"/>
    <w:rsid w:val="00816CDA"/>
    <w:rPr>
      <w:rFonts w:ascii="Arial" w:eastAsiaTheme="majorEastAsia" w:hAnsi="Arial" w:cstheme="majorBidi"/>
      <w:b/>
      <w:bCs/>
      <w:caps/>
      <w:color w:val="3AAA35"/>
      <w:spacing w:val="20"/>
      <w:sz w:val="40"/>
      <w:szCs w:val="28"/>
      <w:lang w:val="en-GB"/>
    </w:rPr>
  </w:style>
  <w:style w:type="character" w:customStyle="1" w:styleId="Heading2Char">
    <w:name w:val="Heading 2 Char"/>
    <w:aliases w:val="T2 Sciensano Char,T2 Char"/>
    <w:basedOn w:val="DefaultParagraphFont"/>
    <w:link w:val="Heading2"/>
    <w:uiPriority w:val="9"/>
    <w:rsid w:val="006A2B32"/>
    <w:rPr>
      <w:rFonts w:ascii="Arial" w:eastAsiaTheme="majorEastAsia" w:hAnsi="Arial" w:cstheme="majorBidi"/>
      <w:b/>
      <w:bCs/>
      <w:color w:val="BCCF00"/>
      <w:spacing w:val="20"/>
      <w:sz w:val="36"/>
      <w:szCs w:val="26"/>
      <w:lang w:val="en-GB"/>
    </w:rPr>
  </w:style>
  <w:style w:type="character" w:customStyle="1" w:styleId="Heading3Char">
    <w:name w:val="Heading 3 Char"/>
    <w:aliases w:val="T3 Sciensano Char,T3 Char"/>
    <w:basedOn w:val="DefaultParagraphFont"/>
    <w:link w:val="Heading3"/>
    <w:uiPriority w:val="9"/>
    <w:rsid w:val="00B60D92"/>
    <w:rPr>
      <w:rFonts w:ascii="Arial" w:eastAsiaTheme="majorEastAsia" w:hAnsi="Arial" w:cstheme="majorBidi"/>
      <w:b/>
      <w:bCs/>
      <w:caps/>
      <w:color w:val="3AAA35"/>
      <w:sz w:val="20"/>
      <w:lang w:val="en-GB"/>
    </w:rPr>
  </w:style>
  <w:style w:type="character" w:customStyle="1" w:styleId="Heading4Char">
    <w:name w:val="Heading 4 Char"/>
    <w:aliases w:val="T4 Sciensano Char,T4 Char"/>
    <w:basedOn w:val="DefaultParagraphFont"/>
    <w:link w:val="Heading4"/>
    <w:uiPriority w:val="9"/>
    <w:rsid w:val="002C71DA"/>
    <w:rPr>
      <w:rFonts w:ascii="Arial" w:eastAsiaTheme="majorEastAsia" w:hAnsi="Arial" w:cstheme="majorBidi"/>
      <w:b/>
      <w:bCs/>
      <w:iCs/>
      <w:color w:val="BCCF00"/>
      <w:sz w:val="20"/>
      <w:lang w:val="en-GB"/>
    </w:rPr>
  </w:style>
  <w:style w:type="character" w:customStyle="1" w:styleId="Heading5Char">
    <w:name w:val="Heading 5 Char"/>
    <w:aliases w:val="T5 Sciensano Char,T5 Char"/>
    <w:basedOn w:val="DefaultParagraphFont"/>
    <w:link w:val="Heading5"/>
    <w:uiPriority w:val="9"/>
    <w:rsid w:val="002C71DA"/>
    <w:rPr>
      <w:rFonts w:ascii="Arial" w:eastAsiaTheme="majorEastAsia" w:hAnsi="Arial" w:cstheme="majorBidi"/>
      <w:b/>
      <w:color w:val="006633"/>
      <w:sz w:val="20"/>
      <w:lang w:val="en-GB"/>
    </w:rPr>
  </w:style>
  <w:style w:type="paragraph" w:customStyle="1" w:styleId="HeadingT2hyphen">
    <w:name w:val="Heading T2 hyphen"/>
    <w:basedOn w:val="Normal"/>
    <w:uiPriority w:val="9"/>
    <w:qFormat/>
    <w:rsid w:val="00A22015"/>
    <w:pPr>
      <w:spacing w:after="360"/>
      <w:contextualSpacing/>
      <w:jc w:val="center"/>
    </w:pPr>
    <w:rPr>
      <w:b/>
      <w:caps/>
      <w:color w:val="BCCF00"/>
      <w:sz w:val="36"/>
    </w:rPr>
  </w:style>
  <w:style w:type="character" w:styleId="Hyperlink">
    <w:name w:val="Hyperlink"/>
    <w:basedOn w:val="DefaultParagraphFont"/>
    <w:uiPriority w:val="99"/>
    <w:unhideWhenUsed/>
    <w:rsid w:val="00811DF0"/>
    <w:rPr>
      <w:color w:val="58595B" w:themeColor="hyperlink"/>
      <w:u w:val="single"/>
      <w:lang w:val="en-GB"/>
    </w:rPr>
  </w:style>
  <w:style w:type="paragraph" w:styleId="ListBullet">
    <w:name w:val="List Bullet"/>
    <w:aliases w:val="Bullet level 1 Sciensano"/>
    <w:basedOn w:val="Normal"/>
    <w:uiPriority w:val="10"/>
    <w:qFormat/>
    <w:rsid w:val="003023F0"/>
    <w:pPr>
      <w:numPr>
        <w:numId w:val="1"/>
      </w:numPr>
    </w:pPr>
  </w:style>
  <w:style w:type="paragraph" w:styleId="ListBullet2">
    <w:name w:val="List Bullet 2"/>
    <w:aliases w:val="Bullet level 2 Sciensano"/>
    <w:basedOn w:val="Normal"/>
    <w:uiPriority w:val="10"/>
    <w:rsid w:val="003023F0"/>
    <w:pPr>
      <w:numPr>
        <w:ilvl w:val="1"/>
        <w:numId w:val="1"/>
      </w:numPr>
    </w:pPr>
  </w:style>
  <w:style w:type="paragraph" w:styleId="ListBullet3">
    <w:name w:val="List Bullet 3"/>
    <w:aliases w:val="Bullet level 3 Sciensano"/>
    <w:basedOn w:val="Normal"/>
    <w:uiPriority w:val="10"/>
    <w:rsid w:val="003023F0"/>
    <w:pPr>
      <w:numPr>
        <w:ilvl w:val="2"/>
        <w:numId w:val="1"/>
      </w:numPr>
      <w:contextualSpacing/>
    </w:pPr>
  </w:style>
  <w:style w:type="paragraph" w:styleId="ListNumber">
    <w:name w:val="List Number"/>
    <w:aliases w:val="Numbering level 1 Sciensano"/>
    <w:basedOn w:val="Normal"/>
    <w:uiPriority w:val="12"/>
    <w:rsid w:val="00571889"/>
    <w:pPr>
      <w:numPr>
        <w:numId w:val="5"/>
      </w:numPr>
    </w:pPr>
  </w:style>
  <w:style w:type="paragraph" w:styleId="ListNumber2">
    <w:name w:val="List Number 2"/>
    <w:aliases w:val="Numbering level 2 Sciensano"/>
    <w:basedOn w:val="Normal"/>
    <w:uiPriority w:val="13"/>
    <w:rsid w:val="00571889"/>
    <w:pPr>
      <w:numPr>
        <w:ilvl w:val="1"/>
        <w:numId w:val="5"/>
      </w:numPr>
    </w:pPr>
  </w:style>
  <w:style w:type="paragraph" w:styleId="ListNumber3">
    <w:name w:val="List Number 3"/>
    <w:aliases w:val="Numbering level 3 Sciensano"/>
    <w:basedOn w:val="Normal"/>
    <w:uiPriority w:val="13"/>
    <w:rsid w:val="00571889"/>
    <w:pPr>
      <w:numPr>
        <w:ilvl w:val="2"/>
        <w:numId w:val="5"/>
      </w:numPr>
    </w:pPr>
  </w:style>
  <w:style w:type="paragraph" w:styleId="ListParagraph">
    <w:name w:val="List Paragraph"/>
    <w:basedOn w:val="Normal"/>
    <w:uiPriority w:val="34"/>
    <w:qFormat/>
    <w:rsid w:val="009B622A"/>
    <w:pPr>
      <w:ind w:left="720"/>
      <w:contextualSpacing/>
    </w:pPr>
  </w:style>
  <w:style w:type="paragraph" w:styleId="NormalWeb">
    <w:name w:val="Normal (Web)"/>
    <w:basedOn w:val="Normal"/>
    <w:uiPriority w:val="99"/>
    <w:unhideWhenUsed/>
    <w:rsid w:val="00AB4A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PlaceholderText">
    <w:name w:val="Placeholder Text"/>
    <w:basedOn w:val="DefaultParagraphFont"/>
    <w:uiPriority w:val="99"/>
    <w:semiHidden/>
    <w:rsid w:val="0084062F"/>
    <w:rPr>
      <w:color w:val="808080"/>
      <w:lang w:val="en-GB"/>
    </w:rPr>
  </w:style>
  <w:style w:type="paragraph" w:customStyle="1" w:styleId="AddressSciensano">
    <w:name w:val="Address Sciensano"/>
    <w:basedOn w:val="Normal"/>
    <w:uiPriority w:val="14"/>
    <w:qFormat/>
    <w:rsid w:val="00F77B99"/>
    <w:pPr>
      <w:tabs>
        <w:tab w:val="left" w:pos="5103"/>
      </w:tabs>
      <w:spacing w:after="120" w:line="240" w:lineRule="auto"/>
      <w:contextualSpacing/>
    </w:pPr>
  </w:style>
  <w:style w:type="numbering" w:customStyle="1" w:styleId="SciensanoListBullets">
    <w:name w:val="Sciensano List Bullets"/>
    <w:uiPriority w:val="99"/>
    <w:rsid w:val="003023F0"/>
    <w:pPr>
      <w:numPr>
        <w:numId w:val="1"/>
      </w:numPr>
    </w:pPr>
  </w:style>
  <w:style w:type="numbering" w:customStyle="1" w:styleId="SciensanoListNumber">
    <w:name w:val="Sciensano List Number"/>
    <w:uiPriority w:val="99"/>
    <w:rsid w:val="00D43E8D"/>
  </w:style>
  <w:style w:type="table" w:customStyle="1" w:styleId="SciensanoTable">
    <w:name w:val="Sciensano Table"/>
    <w:basedOn w:val="TableNormal"/>
    <w:uiPriority w:val="99"/>
    <w:rsid w:val="007733FA"/>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paragraph" w:customStyle="1" w:styleId="TableHeaderStyleSciensano">
    <w:name w:val="Table Header Style Sciensano"/>
    <w:basedOn w:val="Normal"/>
    <w:uiPriority w:val="16"/>
    <w:qFormat/>
    <w:rsid w:val="00421CB1"/>
    <w:pPr>
      <w:suppressAutoHyphens/>
      <w:spacing w:line="240" w:lineRule="auto"/>
      <w:contextualSpacing/>
    </w:pPr>
    <w:rPr>
      <w:b/>
      <w:color w:val="A5A5A5" w:themeColor="background1"/>
    </w:rPr>
  </w:style>
  <w:style w:type="numbering" w:customStyle="1" w:styleId="ScienscanoListNumbers">
    <w:name w:val="Scienscano List Numbers"/>
    <w:uiPriority w:val="99"/>
    <w:rsid w:val="00571889"/>
    <w:pPr>
      <w:numPr>
        <w:numId w:val="2"/>
      </w:numPr>
    </w:pPr>
  </w:style>
  <w:style w:type="table" w:styleId="TableGrid">
    <w:name w:val="Table Grid"/>
    <w:basedOn w:val="TableNormal"/>
    <w:uiPriority w:val="59"/>
    <w:rsid w:val="009600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BodySciensano"/>
    <w:uiPriority w:val="99"/>
    <w:unhideWhenUsed/>
    <w:rsid w:val="009528F7"/>
    <w:pPr>
      <w:suppressAutoHyphens/>
      <w:ind w:right="567"/>
      <w:contextualSpacing/>
    </w:pPr>
    <w:rPr>
      <w:sz w:val="18"/>
    </w:rPr>
  </w:style>
  <w:style w:type="paragraph" w:styleId="Title">
    <w:name w:val="Title"/>
    <w:basedOn w:val="Normal"/>
    <w:next w:val="Normal"/>
    <w:link w:val="TitleChar"/>
    <w:uiPriority w:val="10"/>
    <w:unhideWhenUsed/>
    <w:qFormat/>
    <w:rsid w:val="00CD10C1"/>
    <w:pPr>
      <w:pBdr>
        <w:bottom w:val="single" w:sz="8" w:space="4" w:color="3AAA35" w:themeColor="accent1"/>
      </w:pBdr>
      <w:spacing w:after="300" w:line="240" w:lineRule="auto"/>
      <w:contextualSpacing/>
    </w:pPr>
    <w:rPr>
      <w:rFonts w:asciiTheme="majorHAnsi" w:eastAsiaTheme="majorEastAsia" w:hAnsiTheme="majorHAnsi" w:cstheme="majorBidi"/>
      <w:color w:val="004C26" w:themeColor="text2" w:themeShade="BF"/>
      <w:spacing w:val="5"/>
      <w:kern w:val="28"/>
      <w:sz w:val="52"/>
      <w:szCs w:val="52"/>
    </w:rPr>
  </w:style>
  <w:style w:type="character" w:customStyle="1" w:styleId="TitleChar">
    <w:name w:val="Title Char"/>
    <w:basedOn w:val="DefaultParagraphFont"/>
    <w:link w:val="Title"/>
    <w:uiPriority w:val="10"/>
    <w:rsid w:val="006C03D5"/>
    <w:rPr>
      <w:rFonts w:asciiTheme="majorHAnsi" w:eastAsiaTheme="majorEastAsia" w:hAnsiTheme="majorHAnsi" w:cstheme="majorBidi"/>
      <w:color w:val="004C26" w:themeColor="text2" w:themeShade="BF"/>
      <w:spacing w:val="5"/>
      <w:kern w:val="28"/>
      <w:sz w:val="52"/>
      <w:szCs w:val="52"/>
      <w:lang w:val="en-GB"/>
    </w:rPr>
  </w:style>
  <w:style w:type="paragraph" w:styleId="TOC1">
    <w:name w:val="toc 1"/>
    <w:basedOn w:val="Normal"/>
    <w:next w:val="BodySciensano"/>
    <w:autoRedefine/>
    <w:uiPriority w:val="39"/>
    <w:rsid w:val="00F45F34"/>
    <w:pPr>
      <w:tabs>
        <w:tab w:val="right" w:leader="dot" w:pos="9016"/>
      </w:tabs>
      <w:suppressAutoHyphens/>
      <w:ind w:right="454"/>
      <w:contextualSpacing/>
    </w:pPr>
    <w:rPr>
      <w:b/>
      <w:caps/>
      <w:color w:val="3AAA35"/>
      <w:sz w:val="18"/>
    </w:rPr>
  </w:style>
  <w:style w:type="paragraph" w:styleId="TOC2">
    <w:name w:val="toc 2"/>
    <w:basedOn w:val="Normal"/>
    <w:next w:val="BodySciensano"/>
    <w:autoRedefine/>
    <w:uiPriority w:val="39"/>
    <w:rsid w:val="00FD2969"/>
    <w:pPr>
      <w:tabs>
        <w:tab w:val="right" w:leader="dot" w:pos="9016"/>
      </w:tabs>
      <w:suppressAutoHyphens/>
      <w:spacing w:before="60"/>
      <w:ind w:left="170" w:right="454"/>
      <w:contextualSpacing/>
    </w:pPr>
    <w:rPr>
      <w:b/>
      <w:noProof/>
      <w:sz w:val="18"/>
    </w:rPr>
  </w:style>
  <w:style w:type="paragraph" w:styleId="TOC3">
    <w:name w:val="toc 3"/>
    <w:basedOn w:val="Normal"/>
    <w:next w:val="BodySciensano"/>
    <w:autoRedefine/>
    <w:uiPriority w:val="39"/>
    <w:rsid w:val="00F45F34"/>
    <w:pPr>
      <w:tabs>
        <w:tab w:val="right" w:leader="dot" w:pos="9016"/>
      </w:tabs>
      <w:suppressAutoHyphens/>
      <w:ind w:left="340" w:right="454"/>
      <w:contextualSpacing/>
    </w:pPr>
    <w:rPr>
      <w:noProof/>
      <w:sz w:val="18"/>
    </w:rPr>
  </w:style>
  <w:style w:type="paragraph" w:styleId="TOCHeading">
    <w:name w:val="TOC Heading"/>
    <w:basedOn w:val="Heading1"/>
    <w:next w:val="BodySciensano"/>
    <w:uiPriority w:val="39"/>
    <w:qFormat/>
    <w:rsid w:val="00CF2431"/>
    <w:pPr>
      <w:numPr>
        <w:numId w:val="0"/>
      </w:numPr>
      <w:spacing w:before="480"/>
      <w:contextualSpacing w:val="0"/>
      <w:outlineLvl w:val="9"/>
    </w:pPr>
    <w:rPr>
      <w:lang w:eastAsia="ja-JP"/>
    </w:rPr>
  </w:style>
  <w:style w:type="paragraph" w:styleId="EndnoteText">
    <w:name w:val="endnote text"/>
    <w:aliases w:val="Endnote Text Sciensano"/>
    <w:basedOn w:val="Normal"/>
    <w:link w:val="EndnoteTextChar"/>
    <w:uiPriority w:val="18"/>
    <w:rsid w:val="00370383"/>
    <w:pPr>
      <w:spacing w:line="240" w:lineRule="auto"/>
    </w:pPr>
    <w:rPr>
      <w:sz w:val="17"/>
      <w:szCs w:val="20"/>
    </w:rPr>
  </w:style>
  <w:style w:type="character" w:customStyle="1" w:styleId="EndnoteTextChar">
    <w:name w:val="Endnote Text Char"/>
    <w:aliases w:val="Endnote Text Sciensano Char"/>
    <w:basedOn w:val="DefaultParagraphFont"/>
    <w:link w:val="EndnoteText"/>
    <w:uiPriority w:val="18"/>
    <w:rsid w:val="004C0852"/>
    <w:rPr>
      <w:rFonts w:ascii="Arial" w:hAnsi="Arial"/>
      <w:color w:val="58595B"/>
      <w:sz w:val="17"/>
      <w:szCs w:val="20"/>
      <w:lang w:val="en-GB"/>
    </w:rPr>
  </w:style>
  <w:style w:type="character" w:styleId="EndnoteReference">
    <w:name w:val="endnote reference"/>
    <w:basedOn w:val="DefaultParagraphFont"/>
    <w:uiPriority w:val="18"/>
    <w:semiHidden/>
    <w:rsid w:val="00E173E9"/>
    <w:rPr>
      <w:vertAlign w:val="superscript"/>
      <w:lang w:val="en-GB"/>
    </w:rPr>
  </w:style>
  <w:style w:type="paragraph" w:styleId="NoSpacing">
    <w:name w:val="No Spacing"/>
    <w:uiPriority w:val="17"/>
    <w:semiHidden/>
    <w:qFormat/>
    <w:rsid w:val="00034DE5"/>
    <w:pPr>
      <w:spacing w:line="240" w:lineRule="auto"/>
    </w:pPr>
    <w:rPr>
      <w:lang w:val="en-GB"/>
    </w:rPr>
  </w:style>
  <w:style w:type="character" w:styleId="SubtleEmphasis">
    <w:name w:val="Subtle Emphasis"/>
    <w:basedOn w:val="DefaultParagraphFont"/>
    <w:uiPriority w:val="19"/>
    <w:qFormat/>
    <w:rsid w:val="00034DE5"/>
    <w:rPr>
      <w:i/>
      <w:iCs/>
      <w:color w:val="ABACAE" w:themeColor="text1" w:themeTint="7F"/>
      <w:lang w:val="en-GB"/>
    </w:rPr>
  </w:style>
  <w:style w:type="paragraph" w:customStyle="1" w:styleId="HeadingT2HyphenNoSpacing">
    <w:name w:val="Heading T2 Hyphen No Spacing"/>
    <w:basedOn w:val="HeadingT2hyphen"/>
    <w:next w:val="BodySciensano"/>
    <w:qFormat/>
    <w:rsid w:val="00891126"/>
    <w:pPr>
      <w:spacing w:after="0"/>
    </w:pPr>
  </w:style>
  <w:style w:type="paragraph" w:customStyle="1" w:styleId="ChapterHeaderSciensano">
    <w:name w:val="Chapter Header Sciensano"/>
    <w:basedOn w:val="BodySciensano"/>
    <w:uiPriority w:val="14"/>
    <w:qFormat/>
    <w:rsid w:val="009D2953"/>
    <w:pPr>
      <w:jc w:val="center"/>
    </w:pPr>
    <w:rPr>
      <w:caps/>
      <w:color w:val="A5A5A5"/>
    </w:rPr>
  </w:style>
  <w:style w:type="paragraph" w:customStyle="1" w:styleId="AbbreviationsSciensano">
    <w:name w:val="Abbreviations Sciensano"/>
    <w:basedOn w:val="BodySciensano"/>
    <w:next w:val="BodySciensano"/>
    <w:uiPriority w:val="17"/>
    <w:qFormat/>
    <w:rsid w:val="00B36DA1"/>
    <w:rPr>
      <w:b/>
      <w:color w:val="3AAA35"/>
    </w:rPr>
  </w:style>
  <w:style w:type="paragraph" w:customStyle="1" w:styleId="CaptionAnnexesSciensano">
    <w:name w:val="Caption Annexes Sciensano"/>
    <w:basedOn w:val="Caption"/>
    <w:next w:val="BodySciensano"/>
    <w:uiPriority w:val="19"/>
    <w:qFormat/>
    <w:rsid w:val="004E4ECF"/>
    <w:pPr>
      <w:jc w:val="center"/>
    </w:pPr>
  </w:style>
  <w:style w:type="paragraph" w:styleId="Bibliography">
    <w:name w:val="Bibliography"/>
    <w:basedOn w:val="Normal"/>
    <w:next w:val="Normal"/>
    <w:uiPriority w:val="37"/>
    <w:semiHidden/>
    <w:unhideWhenUsed/>
    <w:rsid w:val="00901205"/>
  </w:style>
  <w:style w:type="paragraph" w:styleId="BlockText">
    <w:name w:val="Block Text"/>
    <w:basedOn w:val="Normal"/>
    <w:uiPriority w:val="99"/>
    <w:semiHidden/>
    <w:unhideWhenUsed/>
    <w:rsid w:val="00901205"/>
    <w:pPr>
      <w:pBdr>
        <w:top w:val="single" w:sz="2" w:space="10" w:color="3AAA35" w:themeColor="accent1" w:shadow="1" w:frame="1"/>
        <w:left w:val="single" w:sz="2" w:space="10" w:color="3AAA35" w:themeColor="accent1" w:shadow="1" w:frame="1"/>
        <w:bottom w:val="single" w:sz="2" w:space="10" w:color="3AAA35" w:themeColor="accent1" w:shadow="1" w:frame="1"/>
        <w:right w:val="single" w:sz="2" w:space="10" w:color="3AAA35" w:themeColor="accent1" w:shadow="1" w:frame="1"/>
      </w:pBdr>
      <w:ind w:left="1152" w:right="1152"/>
    </w:pPr>
    <w:rPr>
      <w:rFonts w:eastAsiaTheme="minorEastAsia"/>
      <w:i/>
      <w:iCs/>
      <w:color w:val="3AAA35" w:themeColor="accent1"/>
    </w:rPr>
  </w:style>
  <w:style w:type="paragraph" w:styleId="BodyText">
    <w:name w:val="Body Text"/>
    <w:basedOn w:val="Normal"/>
    <w:link w:val="BodyTextChar"/>
    <w:uiPriority w:val="99"/>
    <w:semiHidden/>
    <w:unhideWhenUsed/>
    <w:rsid w:val="00901205"/>
    <w:pPr>
      <w:spacing w:after="120"/>
    </w:pPr>
  </w:style>
  <w:style w:type="character" w:customStyle="1" w:styleId="BodyTextChar">
    <w:name w:val="Body Text Char"/>
    <w:basedOn w:val="DefaultParagraphFont"/>
    <w:link w:val="BodyText"/>
    <w:uiPriority w:val="99"/>
    <w:semiHidden/>
    <w:rsid w:val="00901205"/>
    <w:rPr>
      <w:lang w:val="en-GB"/>
    </w:rPr>
  </w:style>
  <w:style w:type="paragraph" w:styleId="BodyText2">
    <w:name w:val="Body Text 2"/>
    <w:basedOn w:val="Normal"/>
    <w:link w:val="BodyText2Char"/>
    <w:uiPriority w:val="99"/>
    <w:semiHidden/>
    <w:unhideWhenUsed/>
    <w:rsid w:val="00901205"/>
    <w:pPr>
      <w:spacing w:after="120" w:line="480" w:lineRule="auto"/>
    </w:pPr>
  </w:style>
  <w:style w:type="character" w:customStyle="1" w:styleId="BodyText2Char">
    <w:name w:val="Body Text 2 Char"/>
    <w:basedOn w:val="DefaultParagraphFont"/>
    <w:link w:val="BodyText2"/>
    <w:uiPriority w:val="99"/>
    <w:semiHidden/>
    <w:rsid w:val="00901205"/>
    <w:rPr>
      <w:lang w:val="en-GB"/>
    </w:rPr>
  </w:style>
  <w:style w:type="paragraph" w:styleId="BodyText3">
    <w:name w:val="Body Text 3"/>
    <w:basedOn w:val="Normal"/>
    <w:link w:val="BodyText3Char"/>
    <w:uiPriority w:val="99"/>
    <w:semiHidden/>
    <w:unhideWhenUsed/>
    <w:rsid w:val="00901205"/>
    <w:pPr>
      <w:spacing w:after="120"/>
    </w:pPr>
    <w:rPr>
      <w:sz w:val="16"/>
      <w:szCs w:val="16"/>
    </w:rPr>
  </w:style>
  <w:style w:type="character" w:customStyle="1" w:styleId="BodyText3Char">
    <w:name w:val="Body Text 3 Char"/>
    <w:basedOn w:val="DefaultParagraphFont"/>
    <w:link w:val="BodyText3"/>
    <w:uiPriority w:val="99"/>
    <w:semiHidden/>
    <w:rsid w:val="00901205"/>
    <w:rPr>
      <w:sz w:val="16"/>
      <w:szCs w:val="16"/>
      <w:lang w:val="en-GB"/>
    </w:rPr>
  </w:style>
  <w:style w:type="paragraph" w:styleId="BodyTextFirstIndent">
    <w:name w:val="Body Text First Indent"/>
    <w:basedOn w:val="BodyText"/>
    <w:link w:val="BodyTextFirstIndentChar"/>
    <w:uiPriority w:val="99"/>
    <w:semiHidden/>
    <w:unhideWhenUsed/>
    <w:rsid w:val="00901205"/>
    <w:pPr>
      <w:spacing w:after="0"/>
      <w:ind w:firstLine="360"/>
    </w:pPr>
  </w:style>
  <w:style w:type="character" w:customStyle="1" w:styleId="BodyTextFirstIndentChar">
    <w:name w:val="Body Text First Indent Char"/>
    <w:basedOn w:val="BodyTextChar"/>
    <w:link w:val="BodyTextFirstIndent"/>
    <w:uiPriority w:val="99"/>
    <w:semiHidden/>
    <w:rsid w:val="00901205"/>
    <w:rPr>
      <w:lang w:val="en-GB"/>
    </w:rPr>
  </w:style>
  <w:style w:type="paragraph" w:styleId="BodyTextIndent">
    <w:name w:val="Body Text Indent"/>
    <w:basedOn w:val="Normal"/>
    <w:link w:val="BodyTextIndentChar"/>
    <w:uiPriority w:val="99"/>
    <w:semiHidden/>
    <w:unhideWhenUsed/>
    <w:rsid w:val="00901205"/>
    <w:pPr>
      <w:spacing w:after="120"/>
      <w:ind w:left="283"/>
    </w:pPr>
  </w:style>
  <w:style w:type="character" w:customStyle="1" w:styleId="BodyTextIndentChar">
    <w:name w:val="Body Text Indent Char"/>
    <w:basedOn w:val="DefaultParagraphFont"/>
    <w:link w:val="BodyTextIndent"/>
    <w:uiPriority w:val="99"/>
    <w:semiHidden/>
    <w:rsid w:val="00901205"/>
    <w:rPr>
      <w:lang w:val="en-GB"/>
    </w:rPr>
  </w:style>
  <w:style w:type="paragraph" w:styleId="BodyTextFirstIndent2">
    <w:name w:val="Body Text First Indent 2"/>
    <w:basedOn w:val="BodyTextIndent"/>
    <w:link w:val="BodyTextFirstIndent2Char"/>
    <w:uiPriority w:val="99"/>
    <w:semiHidden/>
    <w:unhideWhenUsed/>
    <w:rsid w:val="00901205"/>
    <w:pPr>
      <w:spacing w:after="0"/>
      <w:ind w:left="360" w:firstLine="360"/>
    </w:pPr>
  </w:style>
  <w:style w:type="character" w:customStyle="1" w:styleId="BodyTextFirstIndent2Char">
    <w:name w:val="Body Text First Indent 2 Char"/>
    <w:basedOn w:val="BodyTextIndentChar"/>
    <w:link w:val="BodyTextFirstIndent2"/>
    <w:uiPriority w:val="99"/>
    <w:semiHidden/>
    <w:rsid w:val="00901205"/>
    <w:rPr>
      <w:lang w:val="en-GB"/>
    </w:rPr>
  </w:style>
  <w:style w:type="paragraph" w:styleId="BodyTextIndent2">
    <w:name w:val="Body Text Indent 2"/>
    <w:basedOn w:val="Normal"/>
    <w:link w:val="BodyTextIndent2Char"/>
    <w:uiPriority w:val="99"/>
    <w:semiHidden/>
    <w:unhideWhenUsed/>
    <w:rsid w:val="00901205"/>
    <w:pPr>
      <w:spacing w:after="120" w:line="480" w:lineRule="auto"/>
      <w:ind w:left="283"/>
    </w:pPr>
  </w:style>
  <w:style w:type="character" w:customStyle="1" w:styleId="BodyTextIndent2Char">
    <w:name w:val="Body Text Indent 2 Char"/>
    <w:basedOn w:val="DefaultParagraphFont"/>
    <w:link w:val="BodyTextIndent2"/>
    <w:uiPriority w:val="99"/>
    <w:semiHidden/>
    <w:rsid w:val="00901205"/>
    <w:rPr>
      <w:lang w:val="en-GB"/>
    </w:rPr>
  </w:style>
  <w:style w:type="paragraph" w:styleId="BodyTextIndent3">
    <w:name w:val="Body Text Indent 3"/>
    <w:basedOn w:val="Normal"/>
    <w:link w:val="BodyTextIndent3Char"/>
    <w:uiPriority w:val="99"/>
    <w:semiHidden/>
    <w:unhideWhenUsed/>
    <w:rsid w:val="009012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1205"/>
    <w:rPr>
      <w:sz w:val="16"/>
      <w:szCs w:val="16"/>
      <w:lang w:val="en-GB"/>
    </w:rPr>
  </w:style>
  <w:style w:type="paragraph" w:styleId="Closing">
    <w:name w:val="Closing"/>
    <w:basedOn w:val="Normal"/>
    <w:link w:val="ClosingChar"/>
    <w:uiPriority w:val="99"/>
    <w:semiHidden/>
    <w:unhideWhenUsed/>
    <w:rsid w:val="00901205"/>
    <w:pPr>
      <w:spacing w:line="240" w:lineRule="auto"/>
      <w:ind w:left="4252"/>
    </w:pPr>
  </w:style>
  <w:style w:type="character" w:customStyle="1" w:styleId="ClosingChar">
    <w:name w:val="Closing Char"/>
    <w:basedOn w:val="DefaultParagraphFont"/>
    <w:link w:val="Closing"/>
    <w:uiPriority w:val="99"/>
    <w:semiHidden/>
    <w:rsid w:val="00901205"/>
    <w:rPr>
      <w:lang w:val="en-GB"/>
    </w:rPr>
  </w:style>
  <w:style w:type="table" w:styleId="ColorfulGrid">
    <w:name w:val="Colorful Grid"/>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DDDDE" w:themeFill="text1" w:themeFillTint="33"/>
    </w:tcPr>
    <w:tblStylePr w:type="firstRow">
      <w:rPr>
        <w:b/>
        <w:bCs/>
      </w:rPr>
      <w:tblPr/>
      <w:tcPr>
        <w:shd w:val="clear" w:color="auto" w:fill="BBBCBD" w:themeFill="text1" w:themeFillTint="66"/>
      </w:tcPr>
    </w:tblStylePr>
    <w:tblStylePr w:type="lastRow">
      <w:rPr>
        <w:b/>
        <w:bCs/>
        <w:color w:val="58595B" w:themeColor="text1"/>
      </w:rPr>
      <w:tblPr/>
      <w:tcPr>
        <w:shd w:val="clear" w:color="auto" w:fill="BBBCBD" w:themeFill="text1" w:themeFillTint="66"/>
      </w:tcPr>
    </w:tblStylePr>
    <w:tblStylePr w:type="firstCol">
      <w:rPr>
        <w:color w:val="A5A5A5" w:themeColor="background1"/>
      </w:rPr>
      <w:tblPr/>
      <w:tcPr>
        <w:shd w:val="clear" w:color="auto" w:fill="424244" w:themeFill="text1" w:themeFillShade="BF"/>
      </w:tcPr>
    </w:tblStylePr>
    <w:tblStylePr w:type="lastCol">
      <w:rPr>
        <w:color w:val="A5A5A5" w:themeColor="background1"/>
      </w:rPr>
      <w:tblPr/>
      <w:tcPr>
        <w:shd w:val="clear" w:color="auto" w:fill="424244" w:themeFill="text1" w:themeFillShade="BF"/>
      </w:tc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ColorfulGrid-Accent1">
    <w:name w:val="Colorful Grid Accent 1"/>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4F1D3" w:themeFill="accent1" w:themeFillTint="33"/>
    </w:tcPr>
    <w:tblStylePr w:type="firstRow">
      <w:rPr>
        <w:b/>
        <w:bCs/>
      </w:rPr>
      <w:tblPr/>
      <w:tcPr>
        <w:shd w:val="clear" w:color="auto" w:fill="A9E3A7" w:themeFill="accent1" w:themeFillTint="66"/>
      </w:tcPr>
    </w:tblStylePr>
    <w:tblStylePr w:type="lastRow">
      <w:rPr>
        <w:b/>
        <w:bCs/>
        <w:color w:val="58595B" w:themeColor="text1"/>
      </w:rPr>
      <w:tblPr/>
      <w:tcPr>
        <w:shd w:val="clear" w:color="auto" w:fill="A9E3A7" w:themeFill="accent1" w:themeFillTint="66"/>
      </w:tcPr>
    </w:tblStylePr>
    <w:tblStylePr w:type="firstCol">
      <w:rPr>
        <w:color w:val="A5A5A5" w:themeColor="background1"/>
      </w:rPr>
      <w:tblPr/>
      <w:tcPr>
        <w:shd w:val="clear" w:color="auto" w:fill="2B7F27" w:themeFill="accent1" w:themeFillShade="BF"/>
      </w:tcPr>
    </w:tblStylePr>
    <w:tblStylePr w:type="lastCol">
      <w:rPr>
        <w:color w:val="A5A5A5" w:themeColor="background1"/>
      </w:rPr>
      <w:tblPr/>
      <w:tcPr>
        <w:shd w:val="clear" w:color="auto" w:fill="2B7F27" w:themeFill="accent1" w:themeFillShade="BF"/>
      </w:tc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ColorfulGrid-Accent2">
    <w:name w:val="Colorful Grid Accent 2"/>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ADFFD6" w:themeFill="accent2" w:themeFillTint="33"/>
    </w:tcPr>
    <w:tblStylePr w:type="firstRow">
      <w:rPr>
        <w:b/>
        <w:bCs/>
      </w:rPr>
      <w:tblPr/>
      <w:tcPr>
        <w:shd w:val="clear" w:color="auto" w:fill="5BFFAD" w:themeFill="accent2" w:themeFillTint="66"/>
      </w:tcPr>
    </w:tblStylePr>
    <w:tblStylePr w:type="lastRow">
      <w:rPr>
        <w:b/>
        <w:bCs/>
        <w:color w:val="58595B" w:themeColor="text1"/>
      </w:rPr>
      <w:tblPr/>
      <w:tcPr>
        <w:shd w:val="clear" w:color="auto" w:fill="5BFFAD" w:themeFill="accent2" w:themeFillTint="66"/>
      </w:tcPr>
    </w:tblStylePr>
    <w:tblStylePr w:type="firstCol">
      <w:rPr>
        <w:color w:val="A5A5A5" w:themeColor="background1"/>
      </w:rPr>
      <w:tblPr/>
      <w:tcPr>
        <w:shd w:val="clear" w:color="auto" w:fill="004C26" w:themeFill="accent2" w:themeFillShade="BF"/>
      </w:tcPr>
    </w:tblStylePr>
    <w:tblStylePr w:type="lastCol">
      <w:rPr>
        <w:color w:val="A5A5A5" w:themeColor="background1"/>
      </w:rPr>
      <w:tblPr/>
      <w:tcPr>
        <w:shd w:val="clear" w:color="auto" w:fill="004C26" w:themeFill="accent2" w:themeFillShade="BF"/>
      </w:tc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ColorfulGrid-Accent3">
    <w:name w:val="Colorful Grid Accent 3"/>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9FFC2" w:themeFill="accent3" w:themeFillTint="33"/>
    </w:tcPr>
    <w:tblStylePr w:type="firstRow">
      <w:rPr>
        <w:b/>
        <w:bCs/>
      </w:rPr>
      <w:tblPr/>
      <w:tcPr>
        <w:shd w:val="clear" w:color="auto" w:fill="F3FF85" w:themeFill="accent3" w:themeFillTint="66"/>
      </w:tcPr>
    </w:tblStylePr>
    <w:tblStylePr w:type="lastRow">
      <w:rPr>
        <w:b/>
        <w:bCs/>
        <w:color w:val="58595B" w:themeColor="text1"/>
      </w:rPr>
      <w:tblPr/>
      <w:tcPr>
        <w:shd w:val="clear" w:color="auto" w:fill="F3FF85" w:themeFill="accent3" w:themeFillTint="66"/>
      </w:tcPr>
    </w:tblStylePr>
    <w:tblStylePr w:type="firstCol">
      <w:rPr>
        <w:color w:val="A5A5A5" w:themeColor="background1"/>
      </w:rPr>
      <w:tblPr/>
      <w:tcPr>
        <w:shd w:val="clear" w:color="auto" w:fill="8C9B00" w:themeFill="accent3" w:themeFillShade="BF"/>
      </w:tcPr>
    </w:tblStylePr>
    <w:tblStylePr w:type="lastCol">
      <w:rPr>
        <w:color w:val="A5A5A5" w:themeColor="background1"/>
      </w:rPr>
      <w:tblPr/>
      <w:tcPr>
        <w:shd w:val="clear" w:color="auto" w:fill="8C9B00" w:themeFill="accent3" w:themeFillShade="BF"/>
      </w:tc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ColorfulGrid-Accent4">
    <w:name w:val="Colorful Grid Accent 4"/>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F7CB" w:themeFill="accent4" w:themeFillTint="33"/>
    </w:tcPr>
    <w:tblStylePr w:type="firstRow">
      <w:rPr>
        <w:b/>
        <w:bCs/>
      </w:rPr>
      <w:tblPr/>
      <w:tcPr>
        <w:shd w:val="clear" w:color="auto" w:fill="FFEF97" w:themeFill="accent4" w:themeFillTint="66"/>
      </w:tcPr>
    </w:tblStylePr>
    <w:tblStylePr w:type="lastRow">
      <w:rPr>
        <w:b/>
        <w:bCs/>
        <w:color w:val="58595B" w:themeColor="text1"/>
      </w:rPr>
      <w:tblPr/>
      <w:tcPr>
        <w:shd w:val="clear" w:color="auto" w:fill="FFEF97" w:themeFill="accent4" w:themeFillTint="66"/>
      </w:tcPr>
    </w:tblStylePr>
    <w:tblStylePr w:type="firstCol">
      <w:rPr>
        <w:color w:val="A5A5A5" w:themeColor="background1"/>
      </w:rPr>
      <w:tblPr/>
      <w:tcPr>
        <w:shd w:val="clear" w:color="auto" w:fill="BB9F00" w:themeFill="accent4" w:themeFillShade="BF"/>
      </w:tcPr>
    </w:tblStylePr>
    <w:tblStylePr w:type="lastCol">
      <w:rPr>
        <w:color w:val="A5A5A5" w:themeColor="background1"/>
      </w:rPr>
      <w:tblPr/>
      <w:tcPr>
        <w:shd w:val="clear" w:color="auto" w:fill="BB9F00" w:themeFill="accent4" w:themeFillShade="BF"/>
      </w:tc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ColorfulGrid-Accent5">
    <w:name w:val="Colorful Grid Accent 5"/>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ECC9" w:themeFill="accent5" w:themeFillTint="33"/>
    </w:tcPr>
    <w:tblStylePr w:type="firstRow">
      <w:rPr>
        <w:b/>
        <w:bCs/>
      </w:rPr>
      <w:tblPr/>
      <w:tcPr>
        <w:shd w:val="clear" w:color="auto" w:fill="FFD993" w:themeFill="accent5" w:themeFillTint="66"/>
      </w:tcPr>
    </w:tblStylePr>
    <w:tblStylePr w:type="lastRow">
      <w:rPr>
        <w:b/>
        <w:bCs/>
        <w:color w:val="58595B" w:themeColor="text1"/>
      </w:rPr>
      <w:tblPr/>
      <w:tcPr>
        <w:shd w:val="clear" w:color="auto" w:fill="FFD993" w:themeFill="accent5" w:themeFillTint="66"/>
      </w:tcPr>
    </w:tblStylePr>
    <w:tblStylePr w:type="firstCol">
      <w:rPr>
        <w:color w:val="A5A5A5" w:themeColor="background1"/>
      </w:rPr>
      <w:tblPr/>
      <w:tcPr>
        <w:shd w:val="clear" w:color="auto" w:fill="B57500" w:themeFill="accent5" w:themeFillShade="BF"/>
      </w:tcPr>
    </w:tblStylePr>
    <w:tblStylePr w:type="lastCol">
      <w:rPr>
        <w:color w:val="A5A5A5" w:themeColor="background1"/>
      </w:rPr>
      <w:tblPr/>
      <w:tcPr>
        <w:shd w:val="clear" w:color="auto" w:fill="B57500" w:themeFill="accent5" w:themeFillShade="BF"/>
      </w:tc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ColorfulGrid-Accent6">
    <w:name w:val="Colorful Grid Accent 6"/>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8DACC" w:themeFill="accent6" w:themeFillTint="33"/>
    </w:tcPr>
    <w:tblStylePr w:type="firstRow">
      <w:rPr>
        <w:b/>
        <w:bCs/>
      </w:rPr>
      <w:tblPr/>
      <w:tcPr>
        <w:shd w:val="clear" w:color="auto" w:fill="F2B599" w:themeFill="accent6" w:themeFillTint="66"/>
      </w:tcPr>
    </w:tblStylePr>
    <w:tblStylePr w:type="lastRow">
      <w:rPr>
        <w:b/>
        <w:bCs/>
        <w:color w:val="58595B" w:themeColor="text1"/>
      </w:rPr>
      <w:tblPr/>
      <w:tcPr>
        <w:shd w:val="clear" w:color="auto" w:fill="F2B599" w:themeFill="accent6" w:themeFillTint="66"/>
      </w:tcPr>
    </w:tblStylePr>
    <w:tblStylePr w:type="firstCol">
      <w:rPr>
        <w:color w:val="A5A5A5" w:themeColor="background1"/>
      </w:rPr>
      <w:tblPr/>
      <w:tcPr>
        <w:shd w:val="clear" w:color="auto" w:fill="953B12" w:themeFill="accent6" w:themeFillShade="BF"/>
      </w:tcPr>
    </w:tblStylePr>
    <w:tblStylePr w:type="lastCol">
      <w:rPr>
        <w:color w:val="A5A5A5" w:themeColor="background1"/>
      </w:rPr>
      <w:tblPr/>
      <w:tcPr>
        <w:shd w:val="clear" w:color="auto" w:fill="953B12" w:themeFill="accent6" w:themeFillShade="BF"/>
      </w:tc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ColorfulList">
    <w:name w:val="Colorful List"/>
    <w:basedOn w:val="TableNormal"/>
    <w:uiPriority w:val="72"/>
    <w:rsid w:val="00901205"/>
    <w:pPr>
      <w:spacing w:line="240" w:lineRule="auto"/>
    </w:pPr>
    <w:rPr>
      <w:color w:val="58595B" w:themeColor="text1"/>
    </w:rPr>
    <w:tblPr>
      <w:tblStyleRowBandSize w:val="1"/>
      <w:tblStyleColBandSize w:val="1"/>
    </w:tblPr>
    <w:tcPr>
      <w:shd w:val="clear" w:color="auto" w:fill="EEEEEF" w:themeFill="tex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text1" w:themeFillTint="3F"/>
      </w:tcPr>
    </w:tblStylePr>
    <w:tblStylePr w:type="band1Horz">
      <w:tblPr/>
      <w:tcPr>
        <w:shd w:val="clear" w:color="auto" w:fill="DDDDDE" w:themeFill="text1" w:themeFillTint="33"/>
      </w:tcPr>
    </w:tblStylePr>
  </w:style>
  <w:style w:type="table" w:styleId="ColorfulList-Accent1">
    <w:name w:val="Colorful List Accent 1"/>
    <w:basedOn w:val="TableNormal"/>
    <w:uiPriority w:val="72"/>
    <w:rsid w:val="00901205"/>
    <w:pPr>
      <w:spacing w:line="240" w:lineRule="auto"/>
    </w:pPr>
    <w:rPr>
      <w:color w:val="58595B" w:themeColor="text1"/>
    </w:rPr>
    <w:tblPr>
      <w:tblStyleRowBandSize w:val="1"/>
      <w:tblStyleColBandSize w:val="1"/>
    </w:tblPr>
    <w:tcPr>
      <w:shd w:val="clear" w:color="auto" w:fill="E9F8E9" w:themeFill="accen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EC8" w:themeFill="accent1" w:themeFillTint="3F"/>
      </w:tcPr>
    </w:tblStylePr>
    <w:tblStylePr w:type="band1Horz">
      <w:tblPr/>
      <w:tcPr>
        <w:shd w:val="clear" w:color="auto" w:fill="D4F1D3" w:themeFill="accent1" w:themeFillTint="33"/>
      </w:tcPr>
    </w:tblStylePr>
  </w:style>
  <w:style w:type="table" w:styleId="ColorfulList-Accent2">
    <w:name w:val="Colorful List Accent 2"/>
    <w:basedOn w:val="TableNormal"/>
    <w:uiPriority w:val="72"/>
    <w:rsid w:val="00901205"/>
    <w:pPr>
      <w:spacing w:line="240" w:lineRule="auto"/>
    </w:pPr>
    <w:rPr>
      <w:color w:val="58595B" w:themeColor="text1"/>
    </w:rPr>
    <w:tblPr>
      <w:tblStyleRowBandSize w:val="1"/>
      <w:tblStyleColBandSize w:val="1"/>
    </w:tblPr>
    <w:tcPr>
      <w:shd w:val="clear" w:color="auto" w:fill="D7FFEA" w:themeFill="accent2"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CC" w:themeFill="accent2" w:themeFillTint="3F"/>
      </w:tcPr>
    </w:tblStylePr>
    <w:tblStylePr w:type="band1Horz">
      <w:tblPr/>
      <w:tcPr>
        <w:shd w:val="clear" w:color="auto" w:fill="ADFFD6" w:themeFill="accent2" w:themeFillTint="33"/>
      </w:tcPr>
    </w:tblStylePr>
  </w:style>
  <w:style w:type="table" w:styleId="ColorfulList-Accent3">
    <w:name w:val="Colorful List Accent 3"/>
    <w:basedOn w:val="TableNormal"/>
    <w:uiPriority w:val="72"/>
    <w:rsid w:val="00901205"/>
    <w:pPr>
      <w:spacing w:line="240" w:lineRule="auto"/>
    </w:pPr>
    <w:rPr>
      <w:color w:val="58595B" w:themeColor="text1"/>
    </w:rPr>
    <w:tblPr>
      <w:tblStyleRowBandSize w:val="1"/>
      <w:tblStyleColBandSize w:val="1"/>
    </w:tblPr>
    <w:tcPr>
      <w:shd w:val="clear" w:color="auto" w:fill="FCFFE1" w:themeFill="accent3" w:themeFillTint="19"/>
    </w:tcPr>
    <w:tblStylePr w:type="firstRow">
      <w:rPr>
        <w:b/>
        <w:bCs/>
        <w:color w:val="A5A5A5" w:themeColor="background1"/>
      </w:rPr>
      <w:tblPr/>
      <w:tcPr>
        <w:tcBorders>
          <w:bottom w:val="single" w:sz="12" w:space="0" w:color="A5A5A5" w:themeColor="background1"/>
        </w:tcBorders>
        <w:shd w:val="clear" w:color="auto" w:fill="C8AA00" w:themeFill="accent4" w:themeFillShade="CC"/>
      </w:tcPr>
    </w:tblStylePr>
    <w:tblStylePr w:type="lastRow">
      <w:rPr>
        <w:b/>
        <w:bCs/>
        <w:color w:val="C8AA00" w:themeColor="accent4"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B4" w:themeFill="accent3" w:themeFillTint="3F"/>
      </w:tcPr>
    </w:tblStylePr>
    <w:tblStylePr w:type="band1Horz">
      <w:tblPr/>
      <w:tcPr>
        <w:shd w:val="clear" w:color="auto" w:fill="F9FFC2" w:themeFill="accent3" w:themeFillTint="33"/>
      </w:tcPr>
    </w:tblStylePr>
  </w:style>
  <w:style w:type="table" w:styleId="ColorfulList-Accent4">
    <w:name w:val="Colorful List Accent 4"/>
    <w:basedOn w:val="TableNormal"/>
    <w:uiPriority w:val="72"/>
    <w:rsid w:val="00901205"/>
    <w:pPr>
      <w:spacing w:line="240" w:lineRule="auto"/>
    </w:pPr>
    <w:rPr>
      <w:color w:val="58595B" w:themeColor="text1"/>
    </w:rPr>
    <w:tblPr>
      <w:tblStyleRowBandSize w:val="1"/>
      <w:tblStyleColBandSize w:val="1"/>
    </w:tblPr>
    <w:tcPr>
      <w:shd w:val="clear" w:color="auto" w:fill="FFFBE5" w:themeFill="accent4" w:themeFillTint="19"/>
    </w:tcPr>
    <w:tblStylePr w:type="firstRow">
      <w:rPr>
        <w:b/>
        <w:bCs/>
        <w:color w:val="A5A5A5" w:themeColor="background1"/>
      </w:rPr>
      <w:tblPr/>
      <w:tcPr>
        <w:tcBorders>
          <w:bottom w:val="single" w:sz="12" w:space="0" w:color="A5A5A5" w:themeColor="background1"/>
        </w:tcBorders>
        <w:shd w:val="clear" w:color="auto" w:fill="95A500" w:themeFill="accent3" w:themeFillShade="CC"/>
      </w:tcPr>
    </w:tblStylePr>
    <w:tblStylePr w:type="lastRow">
      <w:rPr>
        <w:b/>
        <w:bCs/>
        <w:color w:val="95A500" w:themeColor="accent3"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E" w:themeFill="accent4" w:themeFillTint="3F"/>
      </w:tcPr>
    </w:tblStylePr>
    <w:tblStylePr w:type="band1Horz">
      <w:tblPr/>
      <w:tcPr>
        <w:shd w:val="clear" w:color="auto" w:fill="FFF7CB" w:themeFill="accent4" w:themeFillTint="33"/>
      </w:tcPr>
    </w:tblStylePr>
  </w:style>
  <w:style w:type="table" w:styleId="ColorfulList-Accent5">
    <w:name w:val="Colorful List Accent 5"/>
    <w:basedOn w:val="TableNormal"/>
    <w:uiPriority w:val="72"/>
    <w:rsid w:val="00901205"/>
    <w:pPr>
      <w:spacing w:line="240" w:lineRule="auto"/>
    </w:pPr>
    <w:rPr>
      <w:color w:val="58595B" w:themeColor="text1"/>
    </w:rPr>
    <w:tblPr>
      <w:tblStyleRowBandSize w:val="1"/>
      <w:tblStyleColBandSize w:val="1"/>
    </w:tblPr>
    <w:tcPr>
      <w:shd w:val="clear" w:color="auto" w:fill="FFF5E4" w:themeFill="accent5" w:themeFillTint="19"/>
    </w:tcPr>
    <w:tblStylePr w:type="firstRow">
      <w:rPr>
        <w:b/>
        <w:bCs/>
        <w:color w:val="A5A5A5" w:themeColor="background1"/>
      </w:rPr>
      <w:tblPr/>
      <w:tcPr>
        <w:tcBorders>
          <w:bottom w:val="single" w:sz="12" w:space="0" w:color="A5A5A5" w:themeColor="background1"/>
        </w:tcBorders>
        <w:shd w:val="clear" w:color="auto" w:fill="A03F14" w:themeFill="accent6" w:themeFillShade="CC"/>
      </w:tcPr>
    </w:tblStylePr>
    <w:tblStylePr w:type="lastRow">
      <w:rPr>
        <w:b/>
        <w:bCs/>
        <w:color w:val="A03F14" w:themeColor="accent6"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C" w:themeFill="accent5" w:themeFillTint="3F"/>
      </w:tcPr>
    </w:tblStylePr>
    <w:tblStylePr w:type="band1Horz">
      <w:tblPr/>
      <w:tcPr>
        <w:shd w:val="clear" w:color="auto" w:fill="FFECC9" w:themeFill="accent5" w:themeFillTint="33"/>
      </w:tcPr>
    </w:tblStylePr>
  </w:style>
  <w:style w:type="table" w:styleId="ColorfulList-Accent6">
    <w:name w:val="Colorful List Accent 6"/>
    <w:basedOn w:val="TableNormal"/>
    <w:uiPriority w:val="72"/>
    <w:rsid w:val="00901205"/>
    <w:pPr>
      <w:spacing w:line="240" w:lineRule="auto"/>
    </w:pPr>
    <w:rPr>
      <w:color w:val="58595B" w:themeColor="text1"/>
    </w:rPr>
    <w:tblPr>
      <w:tblStyleRowBandSize w:val="1"/>
      <w:tblStyleColBandSize w:val="1"/>
    </w:tblPr>
    <w:tcPr>
      <w:shd w:val="clear" w:color="auto" w:fill="FCECE6" w:themeFill="accent6" w:themeFillTint="19"/>
    </w:tcPr>
    <w:tblStylePr w:type="firstRow">
      <w:rPr>
        <w:b/>
        <w:bCs/>
        <w:color w:val="A5A5A5" w:themeColor="background1"/>
      </w:rPr>
      <w:tblPr/>
      <w:tcPr>
        <w:tcBorders>
          <w:bottom w:val="single" w:sz="12" w:space="0" w:color="A5A5A5" w:themeColor="background1"/>
        </w:tcBorders>
        <w:shd w:val="clear" w:color="auto" w:fill="C17D00" w:themeFill="accent5" w:themeFillShade="CC"/>
      </w:tcPr>
    </w:tblStylePr>
    <w:tblStylePr w:type="lastRow">
      <w:rPr>
        <w:b/>
        <w:bCs/>
        <w:color w:val="C17D00" w:themeColor="accent5"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1C0" w:themeFill="accent6" w:themeFillTint="3F"/>
      </w:tcPr>
    </w:tblStylePr>
    <w:tblStylePr w:type="band1Horz">
      <w:tblPr/>
      <w:tcPr>
        <w:shd w:val="clear" w:color="auto" w:fill="F8DACC" w:themeFill="accent6" w:themeFillTint="33"/>
      </w:tcPr>
    </w:tblStylePr>
  </w:style>
  <w:style w:type="table" w:styleId="ColorfulShading">
    <w:name w:val="Colorful Shading"/>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58595B" w:themeColor="text1"/>
        <w:bottom w:val="single" w:sz="4" w:space="0" w:color="58595B" w:themeColor="text1"/>
        <w:right w:val="single" w:sz="4" w:space="0" w:color="58595B" w:themeColor="text1"/>
        <w:insideH w:val="single" w:sz="4" w:space="0" w:color="A5A5A5" w:themeColor="background1"/>
        <w:insideV w:val="single" w:sz="4" w:space="0" w:color="A5A5A5" w:themeColor="background1"/>
      </w:tblBorders>
    </w:tblPr>
    <w:tcPr>
      <w:shd w:val="clear" w:color="auto" w:fill="EEEEEF" w:themeFill="tex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343536" w:themeFill="text1" w:themeFillShade="99"/>
      </w:tcPr>
    </w:tblStylePr>
    <w:tblStylePr w:type="firstCol">
      <w:rPr>
        <w:color w:val="A5A5A5" w:themeColor="background1"/>
      </w:rPr>
      <w:tblPr/>
      <w:tcPr>
        <w:tcBorders>
          <w:top w:val="nil"/>
          <w:left w:val="nil"/>
          <w:bottom w:val="nil"/>
          <w:right w:val="nil"/>
          <w:insideH w:val="single" w:sz="4" w:space="0" w:color="343536" w:themeColor="text1" w:themeShade="99"/>
          <w:insideV w:val="nil"/>
        </w:tcBorders>
        <w:shd w:val="clear" w:color="auto" w:fill="343536" w:themeFill="text1" w:themeFillShade="99"/>
      </w:tcPr>
    </w:tblStylePr>
    <w:tblStylePr w:type="lastCol">
      <w:rPr>
        <w:color w:val="A5A5A5" w:themeColor="background1"/>
      </w:rPr>
      <w:tblPr/>
      <w:tcPr>
        <w:tcBorders>
          <w:top w:val="nil"/>
          <w:left w:val="nil"/>
          <w:bottom w:val="nil"/>
          <w:right w:val="nil"/>
          <w:insideH w:val="nil"/>
          <w:insideV w:val="nil"/>
        </w:tcBorders>
        <w:shd w:val="clear" w:color="auto" w:fill="424244" w:themeFill="text1" w:themeFillShade="BF"/>
      </w:tcPr>
    </w:tblStylePr>
    <w:tblStylePr w:type="band1Vert">
      <w:tblPr/>
      <w:tcPr>
        <w:shd w:val="clear" w:color="auto" w:fill="BBBCBD" w:themeFill="text1" w:themeFillTint="66"/>
      </w:tcPr>
    </w:tblStylePr>
    <w:tblStylePr w:type="band1Horz">
      <w:tblPr/>
      <w:tcPr>
        <w:shd w:val="clear" w:color="auto" w:fill="ABACAE" w:themeFill="text1" w:themeFillTint="7F"/>
      </w:tcPr>
    </w:tblStylePr>
    <w:tblStylePr w:type="neCell">
      <w:rPr>
        <w:color w:val="58595B" w:themeColor="text1"/>
      </w:rPr>
    </w:tblStylePr>
    <w:tblStylePr w:type="nwCell">
      <w:rPr>
        <w:color w:val="58595B" w:themeColor="text1"/>
      </w:rPr>
    </w:tblStylePr>
  </w:style>
  <w:style w:type="table" w:styleId="ColorfulShading-Accent1">
    <w:name w:val="Colorful Shading Accent 1"/>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3AAA35" w:themeColor="accent1"/>
        <w:bottom w:val="single" w:sz="4" w:space="0" w:color="3AAA35" w:themeColor="accent1"/>
        <w:right w:val="single" w:sz="4" w:space="0" w:color="3AAA35" w:themeColor="accent1"/>
        <w:insideH w:val="single" w:sz="4" w:space="0" w:color="A5A5A5" w:themeColor="background1"/>
        <w:insideV w:val="single" w:sz="4" w:space="0" w:color="A5A5A5" w:themeColor="background1"/>
      </w:tblBorders>
    </w:tblPr>
    <w:tcPr>
      <w:shd w:val="clear" w:color="auto" w:fill="E9F8E9" w:themeFill="accen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22651F" w:themeFill="accent1" w:themeFillShade="99"/>
      </w:tcPr>
    </w:tblStylePr>
    <w:tblStylePr w:type="firstCol">
      <w:rPr>
        <w:color w:val="A5A5A5" w:themeColor="background1"/>
      </w:rPr>
      <w:tblPr/>
      <w:tcPr>
        <w:tcBorders>
          <w:top w:val="nil"/>
          <w:left w:val="nil"/>
          <w:bottom w:val="nil"/>
          <w:right w:val="nil"/>
          <w:insideH w:val="single" w:sz="4" w:space="0" w:color="22651F" w:themeColor="accent1" w:themeShade="99"/>
          <w:insideV w:val="nil"/>
        </w:tcBorders>
        <w:shd w:val="clear" w:color="auto" w:fill="22651F" w:themeFill="accent1" w:themeFillShade="99"/>
      </w:tcPr>
    </w:tblStylePr>
    <w:tblStylePr w:type="lastCol">
      <w:rPr>
        <w:color w:val="A5A5A5" w:themeColor="background1"/>
      </w:rPr>
      <w:tblPr/>
      <w:tcPr>
        <w:tcBorders>
          <w:top w:val="nil"/>
          <w:left w:val="nil"/>
          <w:bottom w:val="nil"/>
          <w:right w:val="nil"/>
          <w:insideH w:val="nil"/>
          <w:insideV w:val="nil"/>
        </w:tcBorders>
        <w:shd w:val="clear" w:color="auto" w:fill="22651F" w:themeFill="accent1" w:themeFillShade="99"/>
      </w:tcPr>
    </w:tblStylePr>
    <w:tblStylePr w:type="band1Vert">
      <w:tblPr/>
      <w:tcPr>
        <w:shd w:val="clear" w:color="auto" w:fill="A9E3A7" w:themeFill="accent1" w:themeFillTint="66"/>
      </w:tcPr>
    </w:tblStylePr>
    <w:tblStylePr w:type="band1Horz">
      <w:tblPr/>
      <w:tcPr>
        <w:shd w:val="clear" w:color="auto" w:fill="94DD92" w:themeFill="accent1" w:themeFillTint="7F"/>
      </w:tcPr>
    </w:tblStylePr>
    <w:tblStylePr w:type="neCell">
      <w:rPr>
        <w:color w:val="58595B" w:themeColor="text1"/>
      </w:rPr>
    </w:tblStylePr>
    <w:tblStylePr w:type="nwCell">
      <w:rPr>
        <w:color w:val="58595B" w:themeColor="text1"/>
      </w:rPr>
    </w:tblStylePr>
  </w:style>
  <w:style w:type="table" w:styleId="ColorfulShading-Accent2">
    <w:name w:val="Colorful Shading Accent 2"/>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006633" w:themeColor="accent2"/>
        <w:bottom w:val="single" w:sz="4" w:space="0" w:color="006633" w:themeColor="accent2"/>
        <w:right w:val="single" w:sz="4" w:space="0" w:color="006633" w:themeColor="accent2"/>
        <w:insideH w:val="single" w:sz="4" w:space="0" w:color="A5A5A5" w:themeColor="background1"/>
        <w:insideV w:val="single" w:sz="4" w:space="0" w:color="A5A5A5" w:themeColor="background1"/>
      </w:tblBorders>
    </w:tblPr>
    <w:tcPr>
      <w:shd w:val="clear" w:color="auto" w:fill="D7FFEA" w:themeFill="accent2"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003D1E" w:themeFill="accent2" w:themeFillShade="99"/>
      </w:tcPr>
    </w:tblStylePr>
    <w:tblStylePr w:type="firstCol">
      <w:rPr>
        <w:color w:val="A5A5A5" w:themeColor="background1"/>
      </w:rPr>
      <w:tblPr/>
      <w:tcPr>
        <w:tcBorders>
          <w:top w:val="nil"/>
          <w:left w:val="nil"/>
          <w:bottom w:val="nil"/>
          <w:right w:val="nil"/>
          <w:insideH w:val="single" w:sz="4" w:space="0" w:color="003D1E" w:themeColor="accent2" w:themeShade="99"/>
          <w:insideV w:val="nil"/>
        </w:tcBorders>
        <w:shd w:val="clear" w:color="auto" w:fill="003D1E" w:themeFill="accent2" w:themeFillShade="99"/>
      </w:tcPr>
    </w:tblStylePr>
    <w:tblStylePr w:type="lastCol">
      <w:rPr>
        <w:color w:val="A5A5A5" w:themeColor="background1"/>
      </w:rPr>
      <w:tblPr/>
      <w:tcPr>
        <w:tcBorders>
          <w:top w:val="nil"/>
          <w:left w:val="nil"/>
          <w:bottom w:val="nil"/>
          <w:right w:val="nil"/>
          <w:insideH w:val="nil"/>
          <w:insideV w:val="nil"/>
        </w:tcBorders>
        <w:shd w:val="clear" w:color="auto" w:fill="003D1E" w:themeFill="accent2" w:themeFillShade="99"/>
      </w:tcPr>
    </w:tblStylePr>
    <w:tblStylePr w:type="band1Vert">
      <w:tblPr/>
      <w:tcPr>
        <w:shd w:val="clear" w:color="auto" w:fill="5BFFAD" w:themeFill="accent2" w:themeFillTint="66"/>
      </w:tcPr>
    </w:tblStylePr>
    <w:tblStylePr w:type="band1Horz">
      <w:tblPr/>
      <w:tcPr>
        <w:shd w:val="clear" w:color="auto" w:fill="33FF98" w:themeFill="accent2" w:themeFillTint="7F"/>
      </w:tcPr>
    </w:tblStylePr>
    <w:tblStylePr w:type="neCell">
      <w:rPr>
        <w:color w:val="58595B" w:themeColor="text1"/>
      </w:rPr>
    </w:tblStylePr>
    <w:tblStylePr w:type="nwCell">
      <w:rPr>
        <w:color w:val="58595B" w:themeColor="text1"/>
      </w:rPr>
    </w:tblStylePr>
  </w:style>
  <w:style w:type="table" w:styleId="ColorfulShading-Accent3">
    <w:name w:val="Colorful Shading Accent 3"/>
    <w:basedOn w:val="TableNormal"/>
    <w:uiPriority w:val="71"/>
    <w:rsid w:val="00901205"/>
    <w:pPr>
      <w:spacing w:line="240" w:lineRule="auto"/>
    </w:pPr>
    <w:rPr>
      <w:color w:val="58595B" w:themeColor="text1"/>
    </w:rPr>
    <w:tblPr>
      <w:tblStyleRowBandSize w:val="1"/>
      <w:tblStyleColBandSize w:val="1"/>
      <w:tblBorders>
        <w:top w:val="single" w:sz="24" w:space="0" w:color="FAD500" w:themeColor="accent4"/>
        <w:left w:val="single" w:sz="4" w:space="0" w:color="BCCF00" w:themeColor="accent3"/>
        <w:bottom w:val="single" w:sz="4" w:space="0" w:color="BCCF00" w:themeColor="accent3"/>
        <w:right w:val="single" w:sz="4" w:space="0" w:color="BCCF00" w:themeColor="accent3"/>
        <w:insideH w:val="single" w:sz="4" w:space="0" w:color="A5A5A5" w:themeColor="background1"/>
        <w:insideV w:val="single" w:sz="4" w:space="0" w:color="A5A5A5" w:themeColor="background1"/>
      </w:tblBorders>
    </w:tblPr>
    <w:tcPr>
      <w:shd w:val="clear" w:color="auto" w:fill="FCFFE1" w:themeFill="accent3" w:themeFillTint="19"/>
    </w:tcPr>
    <w:tblStylePr w:type="firstRow">
      <w:rPr>
        <w:b/>
        <w:bCs/>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07C00" w:themeFill="accent3" w:themeFillShade="99"/>
      </w:tcPr>
    </w:tblStylePr>
    <w:tblStylePr w:type="firstCol">
      <w:rPr>
        <w:color w:val="A5A5A5" w:themeColor="background1"/>
      </w:rPr>
      <w:tblPr/>
      <w:tcPr>
        <w:tcBorders>
          <w:top w:val="nil"/>
          <w:left w:val="nil"/>
          <w:bottom w:val="nil"/>
          <w:right w:val="nil"/>
          <w:insideH w:val="single" w:sz="4" w:space="0" w:color="707C00" w:themeColor="accent3" w:themeShade="99"/>
          <w:insideV w:val="nil"/>
        </w:tcBorders>
        <w:shd w:val="clear" w:color="auto" w:fill="707C00" w:themeFill="accent3" w:themeFillShade="99"/>
      </w:tcPr>
    </w:tblStylePr>
    <w:tblStylePr w:type="lastCol">
      <w:rPr>
        <w:color w:val="A5A5A5" w:themeColor="background1"/>
      </w:rPr>
      <w:tblPr/>
      <w:tcPr>
        <w:tcBorders>
          <w:top w:val="nil"/>
          <w:left w:val="nil"/>
          <w:bottom w:val="nil"/>
          <w:right w:val="nil"/>
          <w:insideH w:val="nil"/>
          <w:insideV w:val="nil"/>
        </w:tcBorders>
        <w:shd w:val="clear" w:color="auto" w:fill="707C00" w:themeFill="accent3" w:themeFillShade="99"/>
      </w:tcPr>
    </w:tblStylePr>
    <w:tblStylePr w:type="band1Vert">
      <w:tblPr/>
      <w:tcPr>
        <w:shd w:val="clear" w:color="auto" w:fill="F3FF85" w:themeFill="accent3" w:themeFillTint="66"/>
      </w:tcPr>
    </w:tblStylePr>
    <w:tblStylePr w:type="band1Horz">
      <w:tblPr/>
      <w:tcPr>
        <w:shd w:val="clear" w:color="auto" w:fill="F0FF68" w:themeFill="accent3" w:themeFillTint="7F"/>
      </w:tcPr>
    </w:tblStylePr>
  </w:style>
  <w:style w:type="table" w:styleId="ColorfulShading-Accent4">
    <w:name w:val="Colorful Shading Accent 4"/>
    <w:basedOn w:val="TableNormal"/>
    <w:uiPriority w:val="71"/>
    <w:rsid w:val="00901205"/>
    <w:pPr>
      <w:spacing w:line="240" w:lineRule="auto"/>
    </w:pPr>
    <w:rPr>
      <w:color w:val="58595B" w:themeColor="text1"/>
    </w:rPr>
    <w:tblPr>
      <w:tblStyleRowBandSize w:val="1"/>
      <w:tblStyleColBandSize w:val="1"/>
      <w:tblBorders>
        <w:top w:val="single" w:sz="24" w:space="0" w:color="BCCF00" w:themeColor="accent3"/>
        <w:left w:val="single" w:sz="4" w:space="0" w:color="FAD500" w:themeColor="accent4"/>
        <w:bottom w:val="single" w:sz="4" w:space="0" w:color="FAD500" w:themeColor="accent4"/>
        <w:right w:val="single" w:sz="4" w:space="0" w:color="FAD500" w:themeColor="accent4"/>
        <w:insideH w:val="single" w:sz="4" w:space="0" w:color="A5A5A5" w:themeColor="background1"/>
        <w:insideV w:val="single" w:sz="4" w:space="0" w:color="A5A5A5" w:themeColor="background1"/>
      </w:tblBorders>
    </w:tblPr>
    <w:tcPr>
      <w:shd w:val="clear" w:color="auto" w:fill="FFFBE5" w:themeFill="accent4" w:themeFillTint="19"/>
    </w:tcPr>
    <w:tblStylePr w:type="firstRow">
      <w:rPr>
        <w:b/>
        <w:bCs/>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67F00" w:themeFill="accent4" w:themeFillShade="99"/>
      </w:tcPr>
    </w:tblStylePr>
    <w:tblStylePr w:type="firstCol">
      <w:rPr>
        <w:color w:val="A5A5A5" w:themeColor="background1"/>
      </w:rPr>
      <w:tblPr/>
      <w:tcPr>
        <w:tcBorders>
          <w:top w:val="nil"/>
          <w:left w:val="nil"/>
          <w:bottom w:val="nil"/>
          <w:right w:val="nil"/>
          <w:insideH w:val="single" w:sz="4" w:space="0" w:color="967F00" w:themeColor="accent4" w:themeShade="99"/>
          <w:insideV w:val="nil"/>
        </w:tcBorders>
        <w:shd w:val="clear" w:color="auto" w:fill="967F00" w:themeFill="accent4" w:themeFillShade="99"/>
      </w:tcPr>
    </w:tblStylePr>
    <w:tblStylePr w:type="lastCol">
      <w:rPr>
        <w:color w:val="A5A5A5" w:themeColor="background1"/>
      </w:rPr>
      <w:tblPr/>
      <w:tcPr>
        <w:tcBorders>
          <w:top w:val="nil"/>
          <w:left w:val="nil"/>
          <w:bottom w:val="nil"/>
          <w:right w:val="nil"/>
          <w:insideH w:val="nil"/>
          <w:insideV w:val="nil"/>
        </w:tcBorders>
        <w:shd w:val="clear" w:color="auto" w:fill="967F00" w:themeFill="accent4" w:themeFillShade="99"/>
      </w:tcPr>
    </w:tblStylePr>
    <w:tblStylePr w:type="band1Vert">
      <w:tblPr/>
      <w:tcPr>
        <w:shd w:val="clear" w:color="auto" w:fill="FFEF97" w:themeFill="accent4" w:themeFillTint="66"/>
      </w:tcPr>
    </w:tblStylePr>
    <w:tblStylePr w:type="band1Horz">
      <w:tblPr/>
      <w:tcPr>
        <w:shd w:val="clear" w:color="auto" w:fill="FFEB7D" w:themeFill="accent4" w:themeFillTint="7F"/>
      </w:tcPr>
    </w:tblStylePr>
    <w:tblStylePr w:type="neCell">
      <w:rPr>
        <w:color w:val="58595B" w:themeColor="text1"/>
      </w:rPr>
    </w:tblStylePr>
    <w:tblStylePr w:type="nwCell">
      <w:rPr>
        <w:color w:val="58595B" w:themeColor="text1"/>
      </w:rPr>
    </w:tblStylePr>
  </w:style>
  <w:style w:type="table" w:styleId="ColorfulShading-Accent5">
    <w:name w:val="Colorful Shading Accent 5"/>
    <w:basedOn w:val="TableNormal"/>
    <w:uiPriority w:val="71"/>
    <w:rsid w:val="00901205"/>
    <w:pPr>
      <w:spacing w:line="240" w:lineRule="auto"/>
    </w:pPr>
    <w:rPr>
      <w:color w:val="58595B" w:themeColor="text1"/>
    </w:rPr>
    <w:tblPr>
      <w:tblStyleRowBandSize w:val="1"/>
      <w:tblStyleColBandSize w:val="1"/>
      <w:tblBorders>
        <w:top w:val="single" w:sz="24" w:space="0" w:color="C85019" w:themeColor="accent6"/>
        <w:left w:val="single" w:sz="4" w:space="0" w:color="F29D00" w:themeColor="accent5"/>
        <w:bottom w:val="single" w:sz="4" w:space="0" w:color="F29D00" w:themeColor="accent5"/>
        <w:right w:val="single" w:sz="4" w:space="0" w:color="F29D00" w:themeColor="accent5"/>
        <w:insideH w:val="single" w:sz="4" w:space="0" w:color="A5A5A5" w:themeColor="background1"/>
        <w:insideV w:val="single" w:sz="4" w:space="0" w:color="A5A5A5" w:themeColor="background1"/>
      </w:tblBorders>
    </w:tblPr>
    <w:tcPr>
      <w:shd w:val="clear" w:color="auto" w:fill="FFF5E4" w:themeFill="accent5" w:themeFillTint="19"/>
    </w:tcPr>
    <w:tblStylePr w:type="firstRow">
      <w:rPr>
        <w:b/>
        <w:bCs/>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15D00" w:themeFill="accent5" w:themeFillShade="99"/>
      </w:tcPr>
    </w:tblStylePr>
    <w:tblStylePr w:type="firstCol">
      <w:rPr>
        <w:color w:val="A5A5A5" w:themeColor="background1"/>
      </w:rPr>
      <w:tblPr/>
      <w:tcPr>
        <w:tcBorders>
          <w:top w:val="nil"/>
          <w:left w:val="nil"/>
          <w:bottom w:val="nil"/>
          <w:right w:val="nil"/>
          <w:insideH w:val="single" w:sz="4" w:space="0" w:color="915D00" w:themeColor="accent5" w:themeShade="99"/>
          <w:insideV w:val="nil"/>
        </w:tcBorders>
        <w:shd w:val="clear" w:color="auto" w:fill="915D00" w:themeFill="accent5" w:themeFillShade="99"/>
      </w:tcPr>
    </w:tblStylePr>
    <w:tblStylePr w:type="lastCol">
      <w:rPr>
        <w:color w:val="A5A5A5" w:themeColor="background1"/>
      </w:rPr>
      <w:tblPr/>
      <w:tcPr>
        <w:tcBorders>
          <w:top w:val="nil"/>
          <w:left w:val="nil"/>
          <w:bottom w:val="nil"/>
          <w:right w:val="nil"/>
          <w:insideH w:val="nil"/>
          <w:insideV w:val="nil"/>
        </w:tcBorders>
        <w:shd w:val="clear" w:color="auto" w:fill="915D00" w:themeFill="accent5" w:themeFillShade="99"/>
      </w:tcPr>
    </w:tblStylePr>
    <w:tblStylePr w:type="band1Vert">
      <w:tblPr/>
      <w:tcPr>
        <w:shd w:val="clear" w:color="auto" w:fill="FFD993" w:themeFill="accent5" w:themeFillTint="66"/>
      </w:tcPr>
    </w:tblStylePr>
    <w:tblStylePr w:type="band1Horz">
      <w:tblPr/>
      <w:tcPr>
        <w:shd w:val="clear" w:color="auto" w:fill="FFCF79" w:themeFill="accent5" w:themeFillTint="7F"/>
      </w:tcPr>
    </w:tblStylePr>
    <w:tblStylePr w:type="neCell">
      <w:rPr>
        <w:color w:val="58595B" w:themeColor="text1"/>
      </w:rPr>
    </w:tblStylePr>
    <w:tblStylePr w:type="nwCell">
      <w:rPr>
        <w:color w:val="58595B" w:themeColor="text1"/>
      </w:rPr>
    </w:tblStylePr>
  </w:style>
  <w:style w:type="table" w:styleId="ColorfulShading-Accent6">
    <w:name w:val="Colorful Shading Accent 6"/>
    <w:basedOn w:val="TableNormal"/>
    <w:uiPriority w:val="71"/>
    <w:rsid w:val="00901205"/>
    <w:pPr>
      <w:spacing w:line="240" w:lineRule="auto"/>
    </w:pPr>
    <w:rPr>
      <w:color w:val="58595B" w:themeColor="text1"/>
    </w:rPr>
    <w:tblPr>
      <w:tblStyleRowBandSize w:val="1"/>
      <w:tblStyleColBandSize w:val="1"/>
      <w:tblBorders>
        <w:top w:val="single" w:sz="24" w:space="0" w:color="F29D00" w:themeColor="accent5"/>
        <w:left w:val="single" w:sz="4" w:space="0" w:color="C85019" w:themeColor="accent6"/>
        <w:bottom w:val="single" w:sz="4" w:space="0" w:color="C85019" w:themeColor="accent6"/>
        <w:right w:val="single" w:sz="4" w:space="0" w:color="C85019" w:themeColor="accent6"/>
        <w:insideH w:val="single" w:sz="4" w:space="0" w:color="A5A5A5" w:themeColor="background1"/>
        <w:insideV w:val="single" w:sz="4" w:space="0" w:color="A5A5A5" w:themeColor="background1"/>
      </w:tblBorders>
    </w:tblPr>
    <w:tcPr>
      <w:shd w:val="clear" w:color="auto" w:fill="FCECE6" w:themeFill="accent6" w:themeFillTint="19"/>
    </w:tcPr>
    <w:tblStylePr w:type="firstRow">
      <w:rPr>
        <w:b/>
        <w:bCs/>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82F0F" w:themeFill="accent6" w:themeFillShade="99"/>
      </w:tcPr>
    </w:tblStylePr>
    <w:tblStylePr w:type="firstCol">
      <w:rPr>
        <w:color w:val="A5A5A5" w:themeColor="background1"/>
      </w:rPr>
      <w:tblPr/>
      <w:tcPr>
        <w:tcBorders>
          <w:top w:val="nil"/>
          <w:left w:val="nil"/>
          <w:bottom w:val="nil"/>
          <w:right w:val="nil"/>
          <w:insideH w:val="single" w:sz="4" w:space="0" w:color="782F0F" w:themeColor="accent6" w:themeShade="99"/>
          <w:insideV w:val="nil"/>
        </w:tcBorders>
        <w:shd w:val="clear" w:color="auto" w:fill="782F0F" w:themeFill="accent6" w:themeFillShade="99"/>
      </w:tcPr>
    </w:tblStylePr>
    <w:tblStylePr w:type="lastCol">
      <w:rPr>
        <w:color w:val="A5A5A5" w:themeColor="background1"/>
      </w:rPr>
      <w:tblPr/>
      <w:tcPr>
        <w:tcBorders>
          <w:top w:val="nil"/>
          <w:left w:val="nil"/>
          <w:bottom w:val="nil"/>
          <w:right w:val="nil"/>
          <w:insideH w:val="nil"/>
          <w:insideV w:val="nil"/>
        </w:tcBorders>
        <w:shd w:val="clear" w:color="auto" w:fill="782F0F" w:themeFill="accent6" w:themeFillShade="99"/>
      </w:tcPr>
    </w:tblStylePr>
    <w:tblStylePr w:type="band1Vert">
      <w:tblPr/>
      <w:tcPr>
        <w:shd w:val="clear" w:color="auto" w:fill="F2B599" w:themeFill="accent6" w:themeFillTint="66"/>
      </w:tcPr>
    </w:tblStylePr>
    <w:tblStylePr w:type="band1Horz">
      <w:tblPr/>
      <w:tcPr>
        <w:shd w:val="clear" w:color="auto" w:fill="EFA380" w:themeFill="accent6" w:themeFillTint="7F"/>
      </w:tcPr>
    </w:tblStylePr>
    <w:tblStylePr w:type="neCell">
      <w:rPr>
        <w:color w:val="58595B" w:themeColor="text1"/>
      </w:rPr>
    </w:tblStylePr>
    <w:tblStylePr w:type="nwCell">
      <w:rPr>
        <w:color w:val="58595B" w:themeColor="text1"/>
      </w:rPr>
    </w:tblStylePr>
  </w:style>
  <w:style w:type="paragraph" w:styleId="CommentText">
    <w:name w:val="annotation text"/>
    <w:basedOn w:val="Normal"/>
    <w:link w:val="CommentTextChar"/>
    <w:uiPriority w:val="99"/>
    <w:semiHidden/>
    <w:unhideWhenUsed/>
    <w:rsid w:val="00901205"/>
    <w:pPr>
      <w:spacing w:line="240" w:lineRule="auto"/>
    </w:pPr>
    <w:rPr>
      <w:szCs w:val="20"/>
    </w:rPr>
  </w:style>
  <w:style w:type="character" w:customStyle="1" w:styleId="CommentTextChar">
    <w:name w:val="Comment Text Char"/>
    <w:basedOn w:val="DefaultParagraphFont"/>
    <w:link w:val="CommentText"/>
    <w:uiPriority w:val="99"/>
    <w:semiHidden/>
    <w:rsid w:val="00901205"/>
    <w:rPr>
      <w:sz w:val="20"/>
      <w:szCs w:val="20"/>
      <w:lang w:val="en-GB"/>
    </w:rPr>
  </w:style>
  <w:style w:type="paragraph" w:styleId="CommentSubject">
    <w:name w:val="annotation subject"/>
    <w:basedOn w:val="CommentText"/>
    <w:next w:val="CommentText"/>
    <w:link w:val="CommentSubjectChar"/>
    <w:uiPriority w:val="99"/>
    <w:semiHidden/>
    <w:unhideWhenUsed/>
    <w:rsid w:val="00901205"/>
    <w:rPr>
      <w:b/>
      <w:bCs/>
    </w:rPr>
  </w:style>
  <w:style w:type="character" w:customStyle="1" w:styleId="CommentSubjectChar">
    <w:name w:val="Comment Subject Char"/>
    <w:basedOn w:val="CommentTextChar"/>
    <w:link w:val="CommentSubject"/>
    <w:uiPriority w:val="99"/>
    <w:semiHidden/>
    <w:rsid w:val="00901205"/>
    <w:rPr>
      <w:b/>
      <w:bCs/>
      <w:sz w:val="20"/>
      <w:szCs w:val="20"/>
      <w:lang w:val="en-GB"/>
    </w:rPr>
  </w:style>
  <w:style w:type="table" w:styleId="DarkList">
    <w:name w:val="Dark List"/>
    <w:basedOn w:val="TableNormal"/>
    <w:uiPriority w:val="70"/>
    <w:rsid w:val="00901205"/>
    <w:pPr>
      <w:spacing w:line="240" w:lineRule="auto"/>
    </w:pPr>
    <w:rPr>
      <w:color w:val="A5A5A5" w:themeColor="background1"/>
    </w:rPr>
    <w:tblPr>
      <w:tblStyleRowBandSize w:val="1"/>
      <w:tblStyleColBandSize w:val="1"/>
    </w:tblPr>
    <w:tcPr>
      <w:shd w:val="clear" w:color="auto" w:fill="58595B" w:themeFill="tex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2B2C2D" w:themeFill="text1" w:themeFillShade="7F"/>
      </w:tcPr>
    </w:tblStylePr>
    <w:tblStylePr w:type="firstCol">
      <w:tblPr/>
      <w:tcPr>
        <w:tcBorders>
          <w:top w:val="nil"/>
          <w:left w:val="nil"/>
          <w:bottom w:val="nil"/>
          <w:right w:val="single" w:sz="18" w:space="0" w:color="A5A5A5" w:themeColor="background1"/>
          <w:insideH w:val="nil"/>
          <w:insideV w:val="nil"/>
        </w:tcBorders>
        <w:shd w:val="clear" w:color="auto" w:fill="424244" w:themeFill="text1" w:themeFillShade="BF"/>
      </w:tcPr>
    </w:tblStylePr>
    <w:tblStylePr w:type="lastCol">
      <w:tblPr/>
      <w:tcPr>
        <w:tcBorders>
          <w:top w:val="nil"/>
          <w:left w:val="single" w:sz="18" w:space="0" w:color="A5A5A5" w:themeColor="background1"/>
          <w:bottom w:val="nil"/>
          <w:right w:val="nil"/>
          <w:insideH w:val="nil"/>
          <w:insideV w:val="nil"/>
        </w:tcBorders>
        <w:shd w:val="clear" w:color="auto" w:fill="424244" w:themeFill="text1" w:themeFillShade="BF"/>
      </w:tcPr>
    </w:tblStylePr>
    <w:tblStylePr w:type="band1Vert">
      <w:tblPr/>
      <w:tcPr>
        <w:tcBorders>
          <w:top w:val="nil"/>
          <w:left w:val="nil"/>
          <w:bottom w:val="nil"/>
          <w:right w:val="nil"/>
          <w:insideH w:val="nil"/>
          <w:insideV w:val="nil"/>
        </w:tcBorders>
        <w:shd w:val="clear" w:color="auto" w:fill="424244" w:themeFill="text1" w:themeFillShade="BF"/>
      </w:tcPr>
    </w:tblStylePr>
    <w:tblStylePr w:type="band1Horz">
      <w:tblPr/>
      <w:tcPr>
        <w:tcBorders>
          <w:top w:val="nil"/>
          <w:left w:val="nil"/>
          <w:bottom w:val="nil"/>
          <w:right w:val="nil"/>
          <w:insideH w:val="nil"/>
          <w:insideV w:val="nil"/>
        </w:tcBorders>
        <w:shd w:val="clear" w:color="auto" w:fill="424244" w:themeFill="text1" w:themeFillShade="BF"/>
      </w:tcPr>
    </w:tblStylePr>
  </w:style>
  <w:style w:type="table" w:styleId="DarkList-Accent1">
    <w:name w:val="Dark List Accent 1"/>
    <w:basedOn w:val="TableNormal"/>
    <w:uiPriority w:val="70"/>
    <w:rsid w:val="00901205"/>
    <w:pPr>
      <w:spacing w:line="240" w:lineRule="auto"/>
    </w:pPr>
    <w:rPr>
      <w:color w:val="A5A5A5" w:themeColor="background1"/>
    </w:rPr>
    <w:tblPr>
      <w:tblStyleRowBandSize w:val="1"/>
      <w:tblStyleColBandSize w:val="1"/>
    </w:tblPr>
    <w:tcPr>
      <w:shd w:val="clear" w:color="auto" w:fill="3AAA35" w:themeFill="accen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1C541A" w:themeFill="accent1" w:themeFillShade="7F"/>
      </w:tcPr>
    </w:tblStylePr>
    <w:tblStylePr w:type="firstCol">
      <w:tblPr/>
      <w:tcPr>
        <w:tcBorders>
          <w:top w:val="nil"/>
          <w:left w:val="nil"/>
          <w:bottom w:val="nil"/>
          <w:right w:val="single" w:sz="18" w:space="0" w:color="A5A5A5" w:themeColor="background1"/>
          <w:insideH w:val="nil"/>
          <w:insideV w:val="nil"/>
        </w:tcBorders>
        <w:shd w:val="clear" w:color="auto" w:fill="2B7F27" w:themeFill="accent1" w:themeFillShade="BF"/>
      </w:tcPr>
    </w:tblStylePr>
    <w:tblStylePr w:type="lastCol">
      <w:tblPr/>
      <w:tcPr>
        <w:tcBorders>
          <w:top w:val="nil"/>
          <w:left w:val="single" w:sz="18" w:space="0" w:color="A5A5A5" w:themeColor="background1"/>
          <w:bottom w:val="nil"/>
          <w:right w:val="nil"/>
          <w:insideH w:val="nil"/>
          <w:insideV w:val="nil"/>
        </w:tcBorders>
        <w:shd w:val="clear" w:color="auto" w:fill="2B7F27" w:themeFill="accent1" w:themeFillShade="BF"/>
      </w:tcPr>
    </w:tblStylePr>
    <w:tblStylePr w:type="band1Vert">
      <w:tblPr/>
      <w:tcPr>
        <w:tcBorders>
          <w:top w:val="nil"/>
          <w:left w:val="nil"/>
          <w:bottom w:val="nil"/>
          <w:right w:val="nil"/>
          <w:insideH w:val="nil"/>
          <w:insideV w:val="nil"/>
        </w:tcBorders>
        <w:shd w:val="clear" w:color="auto" w:fill="2B7F27" w:themeFill="accent1" w:themeFillShade="BF"/>
      </w:tcPr>
    </w:tblStylePr>
    <w:tblStylePr w:type="band1Horz">
      <w:tblPr/>
      <w:tcPr>
        <w:tcBorders>
          <w:top w:val="nil"/>
          <w:left w:val="nil"/>
          <w:bottom w:val="nil"/>
          <w:right w:val="nil"/>
          <w:insideH w:val="nil"/>
          <w:insideV w:val="nil"/>
        </w:tcBorders>
        <w:shd w:val="clear" w:color="auto" w:fill="2B7F27" w:themeFill="accent1" w:themeFillShade="BF"/>
      </w:tcPr>
    </w:tblStylePr>
  </w:style>
  <w:style w:type="table" w:styleId="DarkList-Accent2">
    <w:name w:val="Dark List Accent 2"/>
    <w:basedOn w:val="TableNormal"/>
    <w:uiPriority w:val="70"/>
    <w:rsid w:val="00901205"/>
    <w:pPr>
      <w:spacing w:line="240" w:lineRule="auto"/>
    </w:pPr>
    <w:rPr>
      <w:color w:val="A5A5A5" w:themeColor="background1"/>
    </w:rPr>
    <w:tblPr>
      <w:tblStyleRowBandSize w:val="1"/>
      <w:tblStyleColBandSize w:val="1"/>
    </w:tblPr>
    <w:tcPr>
      <w:shd w:val="clear" w:color="auto" w:fill="006633" w:themeFill="accent2"/>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003219" w:themeFill="accent2" w:themeFillShade="7F"/>
      </w:tcPr>
    </w:tblStylePr>
    <w:tblStylePr w:type="firstCol">
      <w:tblPr/>
      <w:tcPr>
        <w:tcBorders>
          <w:top w:val="nil"/>
          <w:left w:val="nil"/>
          <w:bottom w:val="nil"/>
          <w:right w:val="single" w:sz="18" w:space="0" w:color="A5A5A5" w:themeColor="background1"/>
          <w:insideH w:val="nil"/>
          <w:insideV w:val="nil"/>
        </w:tcBorders>
        <w:shd w:val="clear" w:color="auto" w:fill="004C26" w:themeFill="accent2" w:themeFillShade="BF"/>
      </w:tcPr>
    </w:tblStylePr>
    <w:tblStylePr w:type="lastCol">
      <w:tblPr/>
      <w:tcPr>
        <w:tcBorders>
          <w:top w:val="nil"/>
          <w:left w:val="single" w:sz="18" w:space="0" w:color="A5A5A5" w:themeColor="background1"/>
          <w:bottom w:val="nil"/>
          <w:right w:val="nil"/>
          <w:insideH w:val="nil"/>
          <w:insideV w:val="nil"/>
        </w:tcBorders>
        <w:shd w:val="clear" w:color="auto" w:fill="004C26" w:themeFill="accent2" w:themeFillShade="BF"/>
      </w:tcPr>
    </w:tblStylePr>
    <w:tblStylePr w:type="band1Vert">
      <w:tblPr/>
      <w:tcPr>
        <w:tcBorders>
          <w:top w:val="nil"/>
          <w:left w:val="nil"/>
          <w:bottom w:val="nil"/>
          <w:right w:val="nil"/>
          <w:insideH w:val="nil"/>
          <w:insideV w:val="nil"/>
        </w:tcBorders>
        <w:shd w:val="clear" w:color="auto" w:fill="004C26" w:themeFill="accent2" w:themeFillShade="BF"/>
      </w:tcPr>
    </w:tblStylePr>
    <w:tblStylePr w:type="band1Horz">
      <w:tblPr/>
      <w:tcPr>
        <w:tcBorders>
          <w:top w:val="nil"/>
          <w:left w:val="nil"/>
          <w:bottom w:val="nil"/>
          <w:right w:val="nil"/>
          <w:insideH w:val="nil"/>
          <w:insideV w:val="nil"/>
        </w:tcBorders>
        <w:shd w:val="clear" w:color="auto" w:fill="004C26" w:themeFill="accent2" w:themeFillShade="BF"/>
      </w:tcPr>
    </w:tblStylePr>
  </w:style>
  <w:style w:type="table" w:styleId="DarkList-Accent3">
    <w:name w:val="Dark List Accent 3"/>
    <w:basedOn w:val="TableNormal"/>
    <w:uiPriority w:val="70"/>
    <w:rsid w:val="00901205"/>
    <w:pPr>
      <w:spacing w:line="240" w:lineRule="auto"/>
    </w:pPr>
    <w:rPr>
      <w:color w:val="A5A5A5" w:themeColor="background1"/>
    </w:rPr>
    <w:tblPr>
      <w:tblStyleRowBandSize w:val="1"/>
      <w:tblStyleColBandSize w:val="1"/>
    </w:tblPr>
    <w:tcPr>
      <w:shd w:val="clear" w:color="auto" w:fill="BCCF00" w:themeFill="accent3"/>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5D6700" w:themeFill="accent3" w:themeFillShade="7F"/>
      </w:tcPr>
    </w:tblStylePr>
    <w:tblStylePr w:type="firstCol">
      <w:tblPr/>
      <w:tcPr>
        <w:tcBorders>
          <w:top w:val="nil"/>
          <w:left w:val="nil"/>
          <w:bottom w:val="nil"/>
          <w:right w:val="single" w:sz="18" w:space="0" w:color="A5A5A5" w:themeColor="background1"/>
          <w:insideH w:val="nil"/>
          <w:insideV w:val="nil"/>
        </w:tcBorders>
        <w:shd w:val="clear" w:color="auto" w:fill="8C9B00" w:themeFill="accent3" w:themeFillShade="BF"/>
      </w:tcPr>
    </w:tblStylePr>
    <w:tblStylePr w:type="lastCol">
      <w:tblPr/>
      <w:tcPr>
        <w:tcBorders>
          <w:top w:val="nil"/>
          <w:left w:val="single" w:sz="18" w:space="0" w:color="A5A5A5" w:themeColor="background1"/>
          <w:bottom w:val="nil"/>
          <w:right w:val="nil"/>
          <w:insideH w:val="nil"/>
          <w:insideV w:val="nil"/>
        </w:tcBorders>
        <w:shd w:val="clear" w:color="auto" w:fill="8C9B00" w:themeFill="accent3" w:themeFillShade="BF"/>
      </w:tcPr>
    </w:tblStylePr>
    <w:tblStylePr w:type="band1Vert">
      <w:tblPr/>
      <w:tcPr>
        <w:tcBorders>
          <w:top w:val="nil"/>
          <w:left w:val="nil"/>
          <w:bottom w:val="nil"/>
          <w:right w:val="nil"/>
          <w:insideH w:val="nil"/>
          <w:insideV w:val="nil"/>
        </w:tcBorders>
        <w:shd w:val="clear" w:color="auto" w:fill="8C9B00" w:themeFill="accent3" w:themeFillShade="BF"/>
      </w:tcPr>
    </w:tblStylePr>
    <w:tblStylePr w:type="band1Horz">
      <w:tblPr/>
      <w:tcPr>
        <w:tcBorders>
          <w:top w:val="nil"/>
          <w:left w:val="nil"/>
          <w:bottom w:val="nil"/>
          <w:right w:val="nil"/>
          <w:insideH w:val="nil"/>
          <w:insideV w:val="nil"/>
        </w:tcBorders>
        <w:shd w:val="clear" w:color="auto" w:fill="8C9B00" w:themeFill="accent3" w:themeFillShade="BF"/>
      </w:tcPr>
    </w:tblStylePr>
  </w:style>
  <w:style w:type="table" w:styleId="DarkList-Accent4">
    <w:name w:val="Dark List Accent 4"/>
    <w:basedOn w:val="TableNormal"/>
    <w:uiPriority w:val="70"/>
    <w:rsid w:val="00901205"/>
    <w:pPr>
      <w:spacing w:line="240" w:lineRule="auto"/>
    </w:pPr>
    <w:rPr>
      <w:color w:val="A5A5A5" w:themeColor="background1"/>
    </w:rPr>
    <w:tblPr>
      <w:tblStyleRowBandSize w:val="1"/>
      <w:tblStyleColBandSize w:val="1"/>
    </w:tblPr>
    <w:tcPr>
      <w:shd w:val="clear" w:color="auto" w:fill="FAD500" w:themeFill="accent4"/>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C6900" w:themeFill="accent4" w:themeFillShade="7F"/>
      </w:tcPr>
    </w:tblStylePr>
    <w:tblStylePr w:type="firstCol">
      <w:tblPr/>
      <w:tcPr>
        <w:tcBorders>
          <w:top w:val="nil"/>
          <w:left w:val="nil"/>
          <w:bottom w:val="nil"/>
          <w:right w:val="single" w:sz="18" w:space="0" w:color="A5A5A5" w:themeColor="background1"/>
          <w:insideH w:val="nil"/>
          <w:insideV w:val="nil"/>
        </w:tcBorders>
        <w:shd w:val="clear" w:color="auto" w:fill="BB9F00" w:themeFill="accent4" w:themeFillShade="BF"/>
      </w:tcPr>
    </w:tblStylePr>
    <w:tblStylePr w:type="lastCol">
      <w:tblPr/>
      <w:tcPr>
        <w:tcBorders>
          <w:top w:val="nil"/>
          <w:left w:val="single" w:sz="18" w:space="0" w:color="A5A5A5" w:themeColor="background1"/>
          <w:bottom w:val="nil"/>
          <w:right w:val="nil"/>
          <w:insideH w:val="nil"/>
          <w:insideV w:val="nil"/>
        </w:tcBorders>
        <w:shd w:val="clear" w:color="auto" w:fill="BB9F00" w:themeFill="accent4" w:themeFillShade="BF"/>
      </w:tcPr>
    </w:tblStylePr>
    <w:tblStylePr w:type="band1Vert">
      <w:tblPr/>
      <w:tcPr>
        <w:tcBorders>
          <w:top w:val="nil"/>
          <w:left w:val="nil"/>
          <w:bottom w:val="nil"/>
          <w:right w:val="nil"/>
          <w:insideH w:val="nil"/>
          <w:insideV w:val="nil"/>
        </w:tcBorders>
        <w:shd w:val="clear" w:color="auto" w:fill="BB9F00" w:themeFill="accent4" w:themeFillShade="BF"/>
      </w:tcPr>
    </w:tblStylePr>
    <w:tblStylePr w:type="band1Horz">
      <w:tblPr/>
      <w:tcPr>
        <w:tcBorders>
          <w:top w:val="nil"/>
          <w:left w:val="nil"/>
          <w:bottom w:val="nil"/>
          <w:right w:val="nil"/>
          <w:insideH w:val="nil"/>
          <w:insideV w:val="nil"/>
        </w:tcBorders>
        <w:shd w:val="clear" w:color="auto" w:fill="BB9F00" w:themeFill="accent4" w:themeFillShade="BF"/>
      </w:tcPr>
    </w:tblStylePr>
  </w:style>
  <w:style w:type="table" w:styleId="DarkList-Accent5">
    <w:name w:val="Dark List Accent 5"/>
    <w:basedOn w:val="TableNormal"/>
    <w:uiPriority w:val="70"/>
    <w:rsid w:val="00901205"/>
    <w:pPr>
      <w:spacing w:line="240" w:lineRule="auto"/>
    </w:pPr>
    <w:rPr>
      <w:color w:val="A5A5A5" w:themeColor="background1"/>
    </w:rPr>
    <w:tblPr>
      <w:tblStyleRowBandSize w:val="1"/>
      <w:tblStyleColBandSize w:val="1"/>
    </w:tblPr>
    <w:tcPr>
      <w:shd w:val="clear" w:color="auto" w:fill="F29D00" w:themeFill="accent5"/>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84D00" w:themeFill="accent5" w:themeFillShade="7F"/>
      </w:tcPr>
    </w:tblStylePr>
    <w:tblStylePr w:type="firstCol">
      <w:tblPr/>
      <w:tcPr>
        <w:tcBorders>
          <w:top w:val="nil"/>
          <w:left w:val="nil"/>
          <w:bottom w:val="nil"/>
          <w:right w:val="single" w:sz="18" w:space="0" w:color="A5A5A5" w:themeColor="background1"/>
          <w:insideH w:val="nil"/>
          <w:insideV w:val="nil"/>
        </w:tcBorders>
        <w:shd w:val="clear" w:color="auto" w:fill="B57500" w:themeFill="accent5" w:themeFillShade="BF"/>
      </w:tcPr>
    </w:tblStylePr>
    <w:tblStylePr w:type="lastCol">
      <w:tblPr/>
      <w:tcPr>
        <w:tcBorders>
          <w:top w:val="nil"/>
          <w:left w:val="single" w:sz="18" w:space="0" w:color="A5A5A5" w:themeColor="background1"/>
          <w:bottom w:val="nil"/>
          <w:right w:val="nil"/>
          <w:insideH w:val="nil"/>
          <w:insideV w:val="nil"/>
        </w:tcBorders>
        <w:shd w:val="clear" w:color="auto" w:fill="B57500" w:themeFill="accent5" w:themeFillShade="BF"/>
      </w:tcPr>
    </w:tblStylePr>
    <w:tblStylePr w:type="band1Vert">
      <w:tblPr/>
      <w:tcPr>
        <w:tcBorders>
          <w:top w:val="nil"/>
          <w:left w:val="nil"/>
          <w:bottom w:val="nil"/>
          <w:right w:val="nil"/>
          <w:insideH w:val="nil"/>
          <w:insideV w:val="nil"/>
        </w:tcBorders>
        <w:shd w:val="clear" w:color="auto" w:fill="B57500" w:themeFill="accent5" w:themeFillShade="BF"/>
      </w:tcPr>
    </w:tblStylePr>
    <w:tblStylePr w:type="band1Horz">
      <w:tblPr/>
      <w:tcPr>
        <w:tcBorders>
          <w:top w:val="nil"/>
          <w:left w:val="nil"/>
          <w:bottom w:val="nil"/>
          <w:right w:val="nil"/>
          <w:insideH w:val="nil"/>
          <w:insideV w:val="nil"/>
        </w:tcBorders>
        <w:shd w:val="clear" w:color="auto" w:fill="B57500" w:themeFill="accent5" w:themeFillShade="BF"/>
      </w:tcPr>
    </w:tblStylePr>
  </w:style>
  <w:style w:type="table" w:styleId="DarkList-Accent6">
    <w:name w:val="Dark List Accent 6"/>
    <w:basedOn w:val="TableNormal"/>
    <w:uiPriority w:val="70"/>
    <w:rsid w:val="00901205"/>
    <w:pPr>
      <w:spacing w:line="240" w:lineRule="auto"/>
    </w:pPr>
    <w:rPr>
      <w:color w:val="A5A5A5" w:themeColor="background1"/>
    </w:rPr>
    <w:tblPr>
      <w:tblStyleRowBandSize w:val="1"/>
      <w:tblStyleColBandSize w:val="1"/>
    </w:tblPr>
    <w:tcPr>
      <w:shd w:val="clear" w:color="auto" w:fill="C85019" w:themeFill="accent6"/>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63270C" w:themeFill="accent6" w:themeFillShade="7F"/>
      </w:tcPr>
    </w:tblStylePr>
    <w:tblStylePr w:type="firstCol">
      <w:tblPr/>
      <w:tcPr>
        <w:tcBorders>
          <w:top w:val="nil"/>
          <w:left w:val="nil"/>
          <w:bottom w:val="nil"/>
          <w:right w:val="single" w:sz="18" w:space="0" w:color="A5A5A5" w:themeColor="background1"/>
          <w:insideH w:val="nil"/>
          <w:insideV w:val="nil"/>
        </w:tcBorders>
        <w:shd w:val="clear" w:color="auto" w:fill="953B12" w:themeFill="accent6" w:themeFillShade="BF"/>
      </w:tcPr>
    </w:tblStylePr>
    <w:tblStylePr w:type="lastCol">
      <w:tblPr/>
      <w:tcPr>
        <w:tcBorders>
          <w:top w:val="nil"/>
          <w:left w:val="single" w:sz="18" w:space="0" w:color="A5A5A5" w:themeColor="background1"/>
          <w:bottom w:val="nil"/>
          <w:right w:val="nil"/>
          <w:insideH w:val="nil"/>
          <w:insideV w:val="nil"/>
        </w:tcBorders>
        <w:shd w:val="clear" w:color="auto" w:fill="953B12" w:themeFill="accent6" w:themeFillShade="BF"/>
      </w:tcPr>
    </w:tblStylePr>
    <w:tblStylePr w:type="band1Vert">
      <w:tblPr/>
      <w:tcPr>
        <w:tcBorders>
          <w:top w:val="nil"/>
          <w:left w:val="nil"/>
          <w:bottom w:val="nil"/>
          <w:right w:val="nil"/>
          <w:insideH w:val="nil"/>
          <w:insideV w:val="nil"/>
        </w:tcBorders>
        <w:shd w:val="clear" w:color="auto" w:fill="953B12" w:themeFill="accent6" w:themeFillShade="BF"/>
      </w:tcPr>
    </w:tblStylePr>
    <w:tblStylePr w:type="band1Horz">
      <w:tblPr/>
      <w:tcPr>
        <w:tcBorders>
          <w:top w:val="nil"/>
          <w:left w:val="nil"/>
          <w:bottom w:val="nil"/>
          <w:right w:val="nil"/>
          <w:insideH w:val="nil"/>
          <w:insideV w:val="nil"/>
        </w:tcBorders>
        <w:shd w:val="clear" w:color="auto" w:fill="953B12" w:themeFill="accent6" w:themeFillShade="BF"/>
      </w:tcPr>
    </w:tblStylePr>
  </w:style>
  <w:style w:type="paragraph" w:styleId="Date">
    <w:name w:val="Date"/>
    <w:basedOn w:val="Normal"/>
    <w:next w:val="Normal"/>
    <w:link w:val="DateChar"/>
    <w:uiPriority w:val="99"/>
    <w:semiHidden/>
    <w:unhideWhenUsed/>
    <w:rsid w:val="00901205"/>
  </w:style>
  <w:style w:type="character" w:customStyle="1" w:styleId="DateChar">
    <w:name w:val="Date Char"/>
    <w:basedOn w:val="DefaultParagraphFont"/>
    <w:link w:val="Date"/>
    <w:uiPriority w:val="99"/>
    <w:semiHidden/>
    <w:rsid w:val="00901205"/>
    <w:rPr>
      <w:lang w:val="en-GB"/>
    </w:rPr>
  </w:style>
  <w:style w:type="paragraph" w:styleId="DocumentMap">
    <w:name w:val="Document Map"/>
    <w:basedOn w:val="Normal"/>
    <w:link w:val="DocumentMapChar"/>
    <w:uiPriority w:val="99"/>
    <w:semiHidden/>
    <w:unhideWhenUsed/>
    <w:rsid w:val="0090120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205"/>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01205"/>
    <w:pPr>
      <w:spacing w:line="240" w:lineRule="auto"/>
    </w:pPr>
  </w:style>
  <w:style w:type="character" w:customStyle="1" w:styleId="E-mailSignatureChar">
    <w:name w:val="E-mail Signature Char"/>
    <w:basedOn w:val="DefaultParagraphFont"/>
    <w:link w:val="E-mailSignature"/>
    <w:uiPriority w:val="99"/>
    <w:semiHidden/>
    <w:rsid w:val="00901205"/>
    <w:rPr>
      <w:lang w:val="en-GB"/>
    </w:rPr>
  </w:style>
  <w:style w:type="paragraph" w:styleId="EnvelopeAddress">
    <w:name w:val="envelope address"/>
    <w:basedOn w:val="Normal"/>
    <w:uiPriority w:val="99"/>
    <w:semiHidden/>
    <w:unhideWhenUsed/>
    <w:rsid w:val="0090120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01205"/>
    <w:pPr>
      <w:spacing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901205"/>
    <w:rPr>
      <w:rFonts w:asciiTheme="majorHAnsi" w:eastAsiaTheme="majorEastAsia" w:hAnsiTheme="majorHAnsi" w:cstheme="majorBidi"/>
      <w:i/>
      <w:iCs/>
      <w:color w:val="1C541A" w:themeColor="accent1" w:themeShade="7F"/>
      <w:lang w:val="en-GB"/>
    </w:rPr>
  </w:style>
  <w:style w:type="character" w:customStyle="1" w:styleId="Heading7Char">
    <w:name w:val="Heading 7 Char"/>
    <w:basedOn w:val="DefaultParagraphFont"/>
    <w:link w:val="Heading7"/>
    <w:uiPriority w:val="9"/>
    <w:semiHidden/>
    <w:rsid w:val="00901205"/>
    <w:rPr>
      <w:rFonts w:asciiTheme="majorHAnsi" w:eastAsiaTheme="majorEastAsia" w:hAnsiTheme="majorHAnsi" w:cstheme="majorBidi"/>
      <w:i/>
      <w:iCs/>
      <w:color w:val="808285" w:themeColor="text1" w:themeTint="BF"/>
      <w:lang w:val="en-GB"/>
    </w:rPr>
  </w:style>
  <w:style w:type="character" w:customStyle="1" w:styleId="Heading8Char">
    <w:name w:val="Heading 8 Char"/>
    <w:basedOn w:val="DefaultParagraphFont"/>
    <w:link w:val="Heading8"/>
    <w:uiPriority w:val="9"/>
    <w:semiHidden/>
    <w:rsid w:val="00901205"/>
    <w:rPr>
      <w:rFonts w:asciiTheme="majorHAnsi" w:eastAsiaTheme="majorEastAsia" w:hAnsiTheme="majorHAnsi" w:cstheme="majorBidi"/>
      <w:color w:val="808285" w:themeColor="text1" w:themeTint="BF"/>
      <w:sz w:val="20"/>
      <w:szCs w:val="20"/>
      <w:lang w:val="en-GB"/>
    </w:rPr>
  </w:style>
  <w:style w:type="character" w:customStyle="1" w:styleId="Heading9Char">
    <w:name w:val="Heading 9 Char"/>
    <w:basedOn w:val="DefaultParagraphFont"/>
    <w:link w:val="Heading9"/>
    <w:uiPriority w:val="9"/>
    <w:semiHidden/>
    <w:rsid w:val="00901205"/>
    <w:rPr>
      <w:rFonts w:asciiTheme="majorHAnsi" w:eastAsiaTheme="majorEastAsia" w:hAnsiTheme="majorHAnsi" w:cstheme="majorBidi"/>
      <w:i/>
      <w:iCs/>
      <w:color w:val="808285" w:themeColor="text1" w:themeTint="BF"/>
      <w:sz w:val="20"/>
      <w:szCs w:val="20"/>
      <w:lang w:val="en-GB"/>
    </w:rPr>
  </w:style>
  <w:style w:type="paragraph" w:styleId="HTMLAddress">
    <w:name w:val="HTML Address"/>
    <w:basedOn w:val="Normal"/>
    <w:link w:val="HTMLAddressChar"/>
    <w:uiPriority w:val="99"/>
    <w:semiHidden/>
    <w:unhideWhenUsed/>
    <w:rsid w:val="00901205"/>
    <w:pPr>
      <w:spacing w:line="240" w:lineRule="auto"/>
    </w:pPr>
    <w:rPr>
      <w:i/>
      <w:iCs/>
    </w:rPr>
  </w:style>
  <w:style w:type="character" w:customStyle="1" w:styleId="HTMLAddressChar">
    <w:name w:val="HTML Address Char"/>
    <w:basedOn w:val="DefaultParagraphFont"/>
    <w:link w:val="HTMLAddress"/>
    <w:uiPriority w:val="99"/>
    <w:semiHidden/>
    <w:rsid w:val="00901205"/>
    <w:rPr>
      <w:i/>
      <w:iCs/>
      <w:lang w:val="en-GB"/>
    </w:rPr>
  </w:style>
  <w:style w:type="paragraph" w:styleId="HTMLPreformatted">
    <w:name w:val="HTML Preformatted"/>
    <w:basedOn w:val="Normal"/>
    <w:link w:val="HTMLPreformattedChar"/>
    <w:uiPriority w:val="99"/>
    <w:semiHidden/>
    <w:unhideWhenUsed/>
    <w:rsid w:val="00901205"/>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01205"/>
    <w:rPr>
      <w:rFonts w:ascii="Consolas" w:hAnsi="Consolas"/>
      <w:sz w:val="20"/>
      <w:szCs w:val="20"/>
      <w:lang w:val="en-GB"/>
    </w:rPr>
  </w:style>
  <w:style w:type="paragraph" w:styleId="Index1">
    <w:name w:val="index 1"/>
    <w:basedOn w:val="Normal"/>
    <w:next w:val="Normal"/>
    <w:autoRedefine/>
    <w:uiPriority w:val="99"/>
    <w:semiHidden/>
    <w:unhideWhenUsed/>
    <w:rsid w:val="00901205"/>
    <w:pPr>
      <w:spacing w:line="240" w:lineRule="auto"/>
      <w:ind w:left="220" w:hanging="220"/>
    </w:pPr>
  </w:style>
  <w:style w:type="paragraph" w:styleId="Index2">
    <w:name w:val="index 2"/>
    <w:basedOn w:val="Normal"/>
    <w:next w:val="Normal"/>
    <w:autoRedefine/>
    <w:uiPriority w:val="99"/>
    <w:semiHidden/>
    <w:unhideWhenUsed/>
    <w:rsid w:val="00901205"/>
    <w:pPr>
      <w:spacing w:line="240" w:lineRule="auto"/>
      <w:ind w:left="440" w:hanging="220"/>
    </w:pPr>
  </w:style>
  <w:style w:type="paragraph" w:styleId="Index3">
    <w:name w:val="index 3"/>
    <w:basedOn w:val="Normal"/>
    <w:next w:val="Normal"/>
    <w:autoRedefine/>
    <w:uiPriority w:val="99"/>
    <w:semiHidden/>
    <w:unhideWhenUsed/>
    <w:rsid w:val="00901205"/>
    <w:pPr>
      <w:spacing w:line="240" w:lineRule="auto"/>
      <w:ind w:left="660" w:hanging="220"/>
    </w:pPr>
  </w:style>
  <w:style w:type="paragraph" w:styleId="Index4">
    <w:name w:val="index 4"/>
    <w:basedOn w:val="Normal"/>
    <w:next w:val="Normal"/>
    <w:autoRedefine/>
    <w:uiPriority w:val="99"/>
    <w:semiHidden/>
    <w:unhideWhenUsed/>
    <w:rsid w:val="00901205"/>
    <w:pPr>
      <w:spacing w:line="240" w:lineRule="auto"/>
      <w:ind w:left="880" w:hanging="220"/>
    </w:pPr>
  </w:style>
  <w:style w:type="paragraph" w:styleId="Index5">
    <w:name w:val="index 5"/>
    <w:basedOn w:val="Normal"/>
    <w:next w:val="Normal"/>
    <w:autoRedefine/>
    <w:uiPriority w:val="99"/>
    <w:semiHidden/>
    <w:unhideWhenUsed/>
    <w:rsid w:val="00901205"/>
    <w:pPr>
      <w:spacing w:line="240" w:lineRule="auto"/>
      <w:ind w:left="1100" w:hanging="220"/>
    </w:pPr>
  </w:style>
  <w:style w:type="paragraph" w:styleId="Index6">
    <w:name w:val="index 6"/>
    <w:basedOn w:val="Normal"/>
    <w:next w:val="Normal"/>
    <w:autoRedefine/>
    <w:uiPriority w:val="99"/>
    <w:semiHidden/>
    <w:unhideWhenUsed/>
    <w:rsid w:val="00901205"/>
    <w:pPr>
      <w:spacing w:line="240" w:lineRule="auto"/>
      <w:ind w:left="1320" w:hanging="220"/>
    </w:pPr>
  </w:style>
  <w:style w:type="paragraph" w:styleId="Index7">
    <w:name w:val="index 7"/>
    <w:basedOn w:val="Normal"/>
    <w:next w:val="Normal"/>
    <w:autoRedefine/>
    <w:uiPriority w:val="99"/>
    <w:semiHidden/>
    <w:unhideWhenUsed/>
    <w:rsid w:val="00901205"/>
    <w:pPr>
      <w:spacing w:line="240" w:lineRule="auto"/>
      <w:ind w:left="1540" w:hanging="220"/>
    </w:pPr>
  </w:style>
  <w:style w:type="paragraph" w:styleId="Index8">
    <w:name w:val="index 8"/>
    <w:basedOn w:val="Normal"/>
    <w:next w:val="Normal"/>
    <w:autoRedefine/>
    <w:uiPriority w:val="99"/>
    <w:semiHidden/>
    <w:unhideWhenUsed/>
    <w:rsid w:val="00901205"/>
    <w:pPr>
      <w:spacing w:line="240" w:lineRule="auto"/>
      <w:ind w:left="1760" w:hanging="220"/>
    </w:pPr>
  </w:style>
  <w:style w:type="paragraph" w:styleId="Index9">
    <w:name w:val="index 9"/>
    <w:basedOn w:val="Normal"/>
    <w:next w:val="Normal"/>
    <w:autoRedefine/>
    <w:uiPriority w:val="99"/>
    <w:semiHidden/>
    <w:unhideWhenUsed/>
    <w:rsid w:val="00901205"/>
    <w:pPr>
      <w:spacing w:line="240" w:lineRule="auto"/>
      <w:ind w:left="1980" w:hanging="220"/>
    </w:pPr>
  </w:style>
  <w:style w:type="paragraph" w:styleId="IndexHeading">
    <w:name w:val="index heading"/>
    <w:basedOn w:val="Normal"/>
    <w:next w:val="Index1"/>
    <w:uiPriority w:val="99"/>
    <w:semiHidden/>
    <w:unhideWhenUsed/>
    <w:rsid w:val="00901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1205"/>
    <w:pPr>
      <w:pBdr>
        <w:bottom w:val="single" w:sz="4" w:space="4" w:color="3AAA35" w:themeColor="accent1"/>
      </w:pBdr>
      <w:spacing w:before="200" w:after="280"/>
      <w:ind w:left="936" w:right="936"/>
    </w:pPr>
    <w:rPr>
      <w:b/>
      <w:bCs/>
      <w:i/>
      <w:iCs/>
      <w:color w:val="3AAA35" w:themeColor="accent1"/>
    </w:rPr>
  </w:style>
  <w:style w:type="character" w:customStyle="1" w:styleId="IntenseQuoteChar">
    <w:name w:val="Intense Quote Char"/>
    <w:basedOn w:val="DefaultParagraphFont"/>
    <w:link w:val="IntenseQuote"/>
    <w:uiPriority w:val="30"/>
    <w:rsid w:val="00901205"/>
    <w:rPr>
      <w:b/>
      <w:bCs/>
      <w:i/>
      <w:iCs/>
      <w:color w:val="3AAA35" w:themeColor="accent1"/>
      <w:lang w:val="en-GB"/>
    </w:rPr>
  </w:style>
  <w:style w:type="table" w:styleId="LightGrid">
    <w:name w:val="Light Grid"/>
    <w:basedOn w:val="TableNormal"/>
    <w:uiPriority w:val="62"/>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18" w:space="0" w:color="58595B" w:themeColor="text1"/>
          <w:right w:val="single" w:sz="8" w:space="0" w:color="58595B" w:themeColor="text1"/>
          <w:insideH w:val="nil"/>
          <w:insideV w:val="single" w:sz="8" w:space="0" w:color="58595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insideH w:val="nil"/>
          <w:insideV w:val="single" w:sz="8" w:space="0" w:color="58595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shd w:val="clear" w:color="auto" w:fill="D5D5D6" w:themeFill="text1" w:themeFillTint="3F"/>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shd w:val="clear" w:color="auto" w:fill="D5D5D6" w:themeFill="text1" w:themeFillTint="3F"/>
      </w:tcPr>
    </w:tblStylePr>
    <w:tblStylePr w:type="band2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tcPr>
    </w:tblStylePr>
  </w:style>
  <w:style w:type="table" w:styleId="LightGrid-Accent1">
    <w:name w:val="Light Grid Accent 1"/>
    <w:basedOn w:val="TableNormal"/>
    <w:uiPriority w:val="62"/>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18" w:space="0" w:color="3AAA35" w:themeColor="accent1"/>
          <w:right w:val="single" w:sz="8" w:space="0" w:color="3AAA35" w:themeColor="accent1"/>
          <w:insideH w:val="nil"/>
          <w:insideV w:val="single" w:sz="8" w:space="0" w:color="3AAA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insideH w:val="nil"/>
          <w:insideV w:val="single" w:sz="8" w:space="0" w:color="3AAA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shd w:val="clear" w:color="auto" w:fill="CAEEC8" w:themeFill="accent1" w:themeFillTint="3F"/>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shd w:val="clear" w:color="auto" w:fill="CAEEC8" w:themeFill="accent1" w:themeFillTint="3F"/>
      </w:tcPr>
    </w:tblStylePr>
    <w:tblStylePr w:type="band2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tcPr>
    </w:tblStylePr>
  </w:style>
  <w:style w:type="table" w:styleId="LightGrid-Accent2">
    <w:name w:val="Light Grid Accent 2"/>
    <w:basedOn w:val="TableNormal"/>
    <w:uiPriority w:val="62"/>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18" w:space="0" w:color="006633" w:themeColor="accent2"/>
          <w:right w:val="single" w:sz="8" w:space="0" w:color="006633" w:themeColor="accent2"/>
          <w:insideH w:val="nil"/>
          <w:insideV w:val="single" w:sz="8" w:space="0" w:color="006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insideH w:val="nil"/>
          <w:insideV w:val="single" w:sz="8" w:space="0" w:color="006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shd w:val="clear" w:color="auto" w:fill="9AFFCC" w:themeFill="accent2" w:themeFillTint="3F"/>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shd w:val="clear" w:color="auto" w:fill="9AFFCC" w:themeFill="accent2" w:themeFillTint="3F"/>
      </w:tcPr>
    </w:tblStylePr>
    <w:tblStylePr w:type="band2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tcPr>
    </w:tblStylePr>
  </w:style>
  <w:style w:type="table" w:styleId="LightGrid-Accent3">
    <w:name w:val="Light Grid Accent 3"/>
    <w:basedOn w:val="TableNormal"/>
    <w:uiPriority w:val="62"/>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18" w:space="0" w:color="BCCF00" w:themeColor="accent3"/>
          <w:right w:val="single" w:sz="8" w:space="0" w:color="BCCF00" w:themeColor="accent3"/>
          <w:insideH w:val="nil"/>
          <w:insideV w:val="single" w:sz="8" w:space="0" w:color="BCC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insideH w:val="nil"/>
          <w:insideV w:val="single" w:sz="8" w:space="0" w:color="BCC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shd w:val="clear" w:color="auto" w:fill="F7FFB4" w:themeFill="accent3" w:themeFillTint="3F"/>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shd w:val="clear" w:color="auto" w:fill="F7FFB4" w:themeFill="accent3" w:themeFillTint="3F"/>
      </w:tcPr>
    </w:tblStylePr>
    <w:tblStylePr w:type="band2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tcPr>
    </w:tblStylePr>
  </w:style>
  <w:style w:type="table" w:styleId="LightGrid-Accent4">
    <w:name w:val="Light Grid Accent 4"/>
    <w:basedOn w:val="TableNormal"/>
    <w:uiPriority w:val="62"/>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18" w:space="0" w:color="FAD500" w:themeColor="accent4"/>
          <w:right w:val="single" w:sz="8" w:space="0" w:color="FAD500" w:themeColor="accent4"/>
          <w:insideH w:val="nil"/>
          <w:insideV w:val="single" w:sz="8" w:space="0" w:color="FAD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insideH w:val="nil"/>
          <w:insideV w:val="single" w:sz="8" w:space="0" w:color="FAD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shd w:val="clear" w:color="auto" w:fill="FFF5BE" w:themeFill="accent4" w:themeFillTint="3F"/>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shd w:val="clear" w:color="auto" w:fill="FFF5BE" w:themeFill="accent4" w:themeFillTint="3F"/>
      </w:tcPr>
    </w:tblStylePr>
    <w:tblStylePr w:type="band2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tcPr>
    </w:tblStylePr>
  </w:style>
  <w:style w:type="table" w:styleId="LightGrid-Accent5">
    <w:name w:val="Light Grid Accent 5"/>
    <w:basedOn w:val="TableNormal"/>
    <w:uiPriority w:val="62"/>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18" w:space="0" w:color="F29D00" w:themeColor="accent5"/>
          <w:right w:val="single" w:sz="8" w:space="0" w:color="F29D00" w:themeColor="accent5"/>
          <w:insideH w:val="nil"/>
          <w:insideV w:val="single" w:sz="8" w:space="0" w:color="F29D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insideH w:val="nil"/>
          <w:insideV w:val="single" w:sz="8" w:space="0" w:color="F29D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shd w:val="clear" w:color="auto" w:fill="FFE7BC" w:themeFill="accent5" w:themeFillTint="3F"/>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shd w:val="clear" w:color="auto" w:fill="FFE7BC" w:themeFill="accent5" w:themeFillTint="3F"/>
      </w:tcPr>
    </w:tblStylePr>
    <w:tblStylePr w:type="band2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tcPr>
    </w:tblStylePr>
  </w:style>
  <w:style w:type="table" w:styleId="LightGrid-Accent6">
    <w:name w:val="Light Grid Accent 6"/>
    <w:basedOn w:val="TableNormal"/>
    <w:uiPriority w:val="62"/>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18" w:space="0" w:color="C85019" w:themeColor="accent6"/>
          <w:right w:val="single" w:sz="8" w:space="0" w:color="C85019" w:themeColor="accent6"/>
          <w:insideH w:val="nil"/>
          <w:insideV w:val="single" w:sz="8" w:space="0" w:color="C850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insideH w:val="nil"/>
          <w:insideV w:val="single" w:sz="8" w:space="0" w:color="C850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shd w:val="clear" w:color="auto" w:fill="F7D1C0" w:themeFill="accent6" w:themeFillTint="3F"/>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shd w:val="clear" w:color="auto" w:fill="F7D1C0" w:themeFill="accent6" w:themeFillTint="3F"/>
      </w:tcPr>
    </w:tblStylePr>
    <w:tblStylePr w:type="band2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tcPr>
    </w:tblStylePr>
  </w:style>
  <w:style w:type="table" w:styleId="LightList">
    <w:name w:val="Light List"/>
    <w:basedOn w:val="TableNormal"/>
    <w:uiPriority w:val="61"/>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pPr>
        <w:spacing w:before="0" w:after="0" w:line="240" w:lineRule="auto"/>
      </w:pPr>
      <w:rPr>
        <w:b/>
        <w:bCs/>
        <w:color w:val="A5A5A5" w:themeColor="background1"/>
      </w:rPr>
      <w:tblPr/>
      <w:tcPr>
        <w:shd w:val="clear" w:color="auto" w:fill="58595B" w:themeFill="text1"/>
      </w:tcPr>
    </w:tblStylePr>
    <w:tblStylePr w:type="lastRow">
      <w:pPr>
        <w:spacing w:before="0" w:after="0" w:line="240" w:lineRule="auto"/>
      </w:pPr>
      <w:rPr>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tcBorders>
      </w:tcPr>
    </w:tblStylePr>
    <w:tblStylePr w:type="firstCol">
      <w:rPr>
        <w:b/>
        <w:bCs/>
      </w:rPr>
    </w:tblStylePr>
    <w:tblStylePr w:type="lastCol">
      <w:rPr>
        <w:b/>
        <w:bCs/>
      </w:r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style>
  <w:style w:type="table" w:styleId="LightList-Accent1">
    <w:name w:val="Light List Accent 1"/>
    <w:basedOn w:val="TableNormal"/>
    <w:uiPriority w:val="61"/>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pPr>
        <w:spacing w:before="0" w:after="0" w:line="240" w:lineRule="auto"/>
      </w:pPr>
      <w:rPr>
        <w:b/>
        <w:bCs/>
        <w:color w:val="A5A5A5" w:themeColor="background1"/>
      </w:rPr>
      <w:tblPr/>
      <w:tcPr>
        <w:shd w:val="clear" w:color="auto" w:fill="3AAA35" w:themeFill="accent1"/>
      </w:tcPr>
    </w:tblStylePr>
    <w:tblStylePr w:type="lastRow">
      <w:pPr>
        <w:spacing w:before="0" w:after="0" w:line="240" w:lineRule="auto"/>
      </w:pPr>
      <w:rPr>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tcBorders>
      </w:tcPr>
    </w:tblStylePr>
    <w:tblStylePr w:type="firstCol">
      <w:rPr>
        <w:b/>
        <w:bCs/>
      </w:rPr>
    </w:tblStylePr>
    <w:tblStylePr w:type="lastCol">
      <w:rPr>
        <w:b/>
        <w:bCs/>
      </w:r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style>
  <w:style w:type="table" w:styleId="LightList-Accent2">
    <w:name w:val="Light List Accent 2"/>
    <w:basedOn w:val="TableNormal"/>
    <w:uiPriority w:val="61"/>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pPr>
        <w:spacing w:before="0" w:after="0" w:line="240" w:lineRule="auto"/>
      </w:pPr>
      <w:rPr>
        <w:b/>
        <w:bCs/>
        <w:color w:val="A5A5A5" w:themeColor="background1"/>
      </w:rPr>
      <w:tblPr/>
      <w:tcPr>
        <w:shd w:val="clear" w:color="auto" w:fill="006633" w:themeFill="accent2"/>
      </w:tcPr>
    </w:tblStylePr>
    <w:tblStylePr w:type="lastRow">
      <w:pPr>
        <w:spacing w:before="0" w:after="0" w:line="240" w:lineRule="auto"/>
      </w:pPr>
      <w:rPr>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tcBorders>
      </w:tcPr>
    </w:tblStylePr>
    <w:tblStylePr w:type="firstCol">
      <w:rPr>
        <w:b/>
        <w:bCs/>
      </w:rPr>
    </w:tblStylePr>
    <w:tblStylePr w:type="lastCol">
      <w:rPr>
        <w:b/>
        <w:bCs/>
      </w:r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style>
  <w:style w:type="table" w:styleId="LightList-Accent3">
    <w:name w:val="Light List Accent 3"/>
    <w:basedOn w:val="TableNormal"/>
    <w:uiPriority w:val="61"/>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pPr>
        <w:spacing w:before="0" w:after="0" w:line="240" w:lineRule="auto"/>
      </w:pPr>
      <w:rPr>
        <w:b/>
        <w:bCs/>
        <w:color w:val="A5A5A5" w:themeColor="background1"/>
      </w:rPr>
      <w:tblPr/>
      <w:tcPr>
        <w:shd w:val="clear" w:color="auto" w:fill="BCCF00" w:themeFill="accent3"/>
      </w:tcPr>
    </w:tblStylePr>
    <w:tblStylePr w:type="lastRow">
      <w:pPr>
        <w:spacing w:before="0" w:after="0" w:line="240" w:lineRule="auto"/>
      </w:pPr>
      <w:rPr>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tcBorders>
      </w:tcPr>
    </w:tblStylePr>
    <w:tblStylePr w:type="firstCol">
      <w:rPr>
        <w:b/>
        <w:bCs/>
      </w:rPr>
    </w:tblStylePr>
    <w:tblStylePr w:type="lastCol">
      <w:rPr>
        <w:b/>
        <w:bCs/>
      </w:r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style>
  <w:style w:type="table" w:styleId="LightList-Accent4">
    <w:name w:val="Light List Accent 4"/>
    <w:basedOn w:val="TableNormal"/>
    <w:uiPriority w:val="61"/>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pPr>
        <w:spacing w:before="0" w:after="0" w:line="240" w:lineRule="auto"/>
      </w:pPr>
      <w:rPr>
        <w:b/>
        <w:bCs/>
        <w:color w:val="A5A5A5" w:themeColor="background1"/>
      </w:rPr>
      <w:tblPr/>
      <w:tcPr>
        <w:shd w:val="clear" w:color="auto" w:fill="FAD500" w:themeFill="accent4"/>
      </w:tcPr>
    </w:tblStylePr>
    <w:tblStylePr w:type="lastRow">
      <w:pPr>
        <w:spacing w:before="0" w:after="0" w:line="240" w:lineRule="auto"/>
      </w:pPr>
      <w:rPr>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tcBorders>
      </w:tcPr>
    </w:tblStylePr>
    <w:tblStylePr w:type="firstCol">
      <w:rPr>
        <w:b/>
        <w:bCs/>
      </w:rPr>
    </w:tblStylePr>
    <w:tblStylePr w:type="lastCol">
      <w:rPr>
        <w:b/>
        <w:bCs/>
      </w:r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style>
  <w:style w:type="table" w:styleId="LightList-Accent5">
    <w:name w:val="Light List Accent 5"/>
    <w:basedOn w:val="TableNormal"/>
    <w:uiPriority w:val="61"/>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pPr>
        <w:spacing w:before="0" w:after="0" w:line="240" w:lineRule="auto"/>
      </w:pPr>
      <w:rPr>
        <w:b/>
        <w:bCs/>
        <w:color w:val="A5A5A5" w:themeColor="background1"/>
      </w:rPr>
      <w:tblPr/>
      <w:tcPr>
        <w:shd w:val="clear" w:color="auto" w:fill="F29D00" w:themeFill="accent5"/>
      </w:tcPr>
    </w:tblStylePr>
    <w:tblStylePr w:type="lastRow">
      <w:pPr>
        <w:spacing w:before="0" w:after="0" w:line="240" w:lineRule="auto"/>
      </w:pPr>
      <w:rPr>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tcBorders>
      </w:tcPr>
    </w:tblStylePr>
    <w:tblStylePr w:type="firstCol">
      <w:rPr>
        <w:b/>
        <w:bCs/>
      </w:rPr>
    </w:tblStylePr>
    <w:tblStylePr w:type="lastCol">
      <w:rPr>
        <w:b/>
        <w:bCs/>
      </w:r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style>
  <w:style w:type="table" w:styleId="LightList-Accent6">
    <w:name w:val="Light List Accent 6"/>
    <w:basedOn w:val="TableNormal"/>
    <w:uiPriority w:val="61"/>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pPr>
        <w:spacing w:before="0" w:after="0" w:line="240" w:lineRule="auto"/>
      </w:pPr>
      <w:rPr>
        <w:b/>
        <w:bCs/>
        <w:color w:val="A5A5A5" w:themeColor="background1"/>
      </w:rPr>
      <w:tblPr/>
      <w:tcPr>
        <w:shd w:val="clear" w:color="auto" w:fill="C85019" w:themeFill="accent6"/>
      </w:tcPr>
    </w:tblStylePr>
    <w:tblStylePr w:type="lastRow">
      <w:pPr>
        <w:spacing w:before="0" w:after="0" w:line="240" w:lineRule="auto"/>
      </w:pPr>
      <w:rPr>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tcBorders>
      </w:tcPr>
    </w:tblStylePr>
    <w:tblStylePr w:type="firstCol">
      <w:rPr>
        <w:b/>
        <w:bCs/>
      </w:rPr>
    </w:tblStylePr>
    <w:tblStylePr w:type="lastCol">
      <w:rPr>
        <w:b/>
        <w:bCs/>
      </w:r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style>
  <w:style w:type="table" w:styleId="LightShading">
    <w:name w:val="Light Shading"/>
    <w:basedOn w:val="TableNormal"/>
    <w:uiPriority w:val="60"/>
    <w:rsid w:val="00901205"/>
    <w:pPr>
      <w:spacing w:line="240" w:lineRule="auto"/>
    </w:pPr>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901205"/>
    <w:pPr>
      <w:spacing w:line="240" w:lineRule="auto"/>
    </w:pPr>
    <w:rPr>
      <w:color w:val="2B7F27" w:themeColor="accent1" w:themeShade="BF"/>
    </w:rPr>
    <w:tblPr>
      <w:tblStyleRowBandSize w:val="1"/>
      <w:tblStyleColBandSize w:val="1"/>
      <w:tblBorders>
        <w:top w:val="single" w:sz="8" w:space="0" w:color="3AAA35" w:themeColor="accent1"/>
        <w:bottom w:val="single" w:sz="8" w:space="0" w:color="3AAA35" w:themeColor="accent1"/>
      </w:tblBorders>
    </w:tblPr>
    <w:tblStylePr w:type="fir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la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left w:val="nil"/>
          <w:right w:val="nil"/>
          <w:insideH w:val="nil"/>
          <w:insideV w:val="nil"/>
        </w:tcBorders>
        <w:shd w:val="clear" w:color="auto" w:fill="CAEEC8" w:themeFill="accent1" w:themeFillTint="3F"/>
      </w:tcPr>
    </w:tblStylePr>
  </w:style>
  <w:style w:type="table" w:styleId="LightShading-Accent2">
    <w:name w:val="Light Shading Accent 2"/>
    <w:basedOn w:val="TableNormal"/>
    <w:uiPriority w:val="60"/>
    <w:rsid w:val="00901205"/>
    <w:pPr>
      <w:spacing w:line="240" w:lineRule="auto"/>
    </w:pPr>
    <w:rPr>
      <w:color w:val="004C26" w:themeColor="accent2" w:themeShade="BF"/>
    </w:rPr>
    <w:tblPr>
      <w:tblStyleRowBandSize w:val="1"/>
      <w:tblStyleColBandSize w:val="1"/>
      <w:tblBorders>
        <w:top w:val="single" w:sz="8" w:space="0" w:color="006633" w:themeColor="accent2"/>
        <w:bottom w:val="single" w:sz="8" w:space="0" w:color="006633" w:themeColor="accent2"/>
      </w:tblBorders>
    </w:tblPr>
    <w:tblStylePr w:type="fir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la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left w:val="nil"/>
          <w:right w:val="nil"/>
          <w:insideH w:val="nil"/>
          <w:insideV w:val="nil"/>
        </w:tcBorders>
        <w:shd w:val="clear" w:color="auto" w:fill="9AFFCC" w:themeFill="accent2" w:themeFillTint="3F"/>
      </w:tcPr>
    </w:tblStylePr>
  </w:style>
  <w:style w:type="table" w:styleId="LightShading-Accent3">
    <w:name w:val="Light Shading Accent 3"/>
    <w:basedOn w:val="TableNormal"/>
    <w:uiPriority w:val="60"/>
    <w:rsid w:val="00901205"/>
    <w:pPr>
      <w:spacing w:line="240" w:lineRule="auto"/>
    </w:pPr>
    <w:rPr>
      <w:color w:val="8C9B00" w:themeColor="accent3" w:themeShade="BF"/>
    </w:rPr>
    <w:tblPr>
      <w:tblStyleRowBandSize w:val="1"/>
      <w:tblStyleColBandSize w:val="1"/>
      <w:tblBorders>
        <w:top w:val="single" w:sz="8" w:space="0" w:color="BCCF00" w:themeColor="accent3"/>
        <w:bottom w:val="single" w:sz="8" w:space="0" w:color="BCCF00" w:themeColor="accent3"/>
      </w:tblBorders>
    </w:tblPr>
    <w:tblStylePr w:type="fir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la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left w:val="nil"/>
          <w:right w:val="nil"/>
          <w:insideH w:val="nil"/>
          <w:insideV w:val="nil"/>
        </w:tcBorders>
        <w:shd w:val="clear" w:color="auto" w:fill="F7FFB4" w:themeFill="accent3" w:themeFillTint="3F"/>
      </w:tcPr>
    </w:tblStylePr>
  </w:style>
  <w:style w:type="table" w:styleId="LightShading-Accent4">
    <w:name w:val="Light Shading Accent 4"/>
    <w:basedOn w:val="TableNormal"/>
    <w:uiPriority w:val="60"/>
    <w:rsid w:val="00901205"/>
    <w:pPr>
      <w:spacing w:line="240" w:lineRule="auto"/>
    </w:pPr>
    <w:rPr>
      <w:color w:val="BB9F00" w:themeColor="accent4" w:themeShade="BF"/>
    </w:rPr>
    <w:tblPr>
      <w:tblStyleRowBandSize w:val="1"/>
      <w:tblStyleColBandSize w:val="1"/>
      <w:tblBorders>
        <w:top w:val="single" w:sz="8" w:space="0" w:color="FAD500" w:themeColor="accent4"/>
        <w:bottom w:val="single" w:sz="8" w:space="0" w:color="FAD500" w:themeColor="accent4"/>
      </w:tblBorders>
    </w:tblPr>
    <w:tblStylePr w:type="fir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la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left w:val="nil"/>
          <w:right w:val="nil"/>
          <w:insideH w:val="nil"/>
          <w:insideV w:val="nil"/>
        </w:tcBorders>
        <w:shd w:val="clear" w:color="auto" w:fill="FFF5BE" w:themeFill="accent4" w:themeFillTint="3F"/>
      </w:tcPr>
    </w:tblStylePr>
  </w:style>
  <w:style w:type="table" w:styleId="LightShading-Accent5">
    <w:name w:val="Light Shading Accent 5"/>
    <w:basedOn w:val="TableNormal"/>
    <w:uiPriority w:val="60"/>
    <w:rsid w:val="00901205"/>
    <w:pPr>
      <w:spacing w:line="240" w:lineRule="auto"/>
    </w:pPr>
    <w:rPr>
      <w:color w:val="B57500" w:themeColor="accent5" w:themeShade="BF"/>
    </w:rPr>
    <w:tblPr>
      <w:tblStyleRowBandSize w:val="1"/>
      <w:tblStyleColBandSize w:val="1"/>
      <w:tblBorders>
        <w:top w:val="single" w:sz="8" w:space="0" w:color="F29D00" w:themeColor="accent5"/>
        <w:bottom w:val="single" w:sz="8" w:space="0" w:color="F29D00" w:themeColor="accent5"/>
      </w:tblBorders>
    </w:tblPr>
    <w:tblStylePr w:type="fir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la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left w:val="nil"/>
          <w:right w:val="nil"/>
          <w:insideH w:val="nil"/>
          <w:insideV w:val="nil"/>
        </w:tcBorders>
        <w:shd w:val="clear" w:color="auto" w:fill="FFE7BC" w:themeFill="accent5" w:themeFillTint="3F"/>
      </w:tcPr>
    </w:tblStylePr>
  </w:style>
  <w:style w:type="table" w:styleId="LightShading-Accent6">
    <w:name w:val="Light Shading Accent 6"/>
    <w:basedOn w:val="TableNormal"/>
    <w:uiPriority w:val="60"/>
    <w:rsid w:val="00901205"/>
    <w:pPr>
      <w:spacing w:line="240" w:lineRule="auto"/>
    </w:pPr>
    <w:rPr>
      <w:color w:val="953B12" w:themeColor="accent6" w:themeShade="BF"/>
    </w:rPr>
    <w:tblPr>
      <w:tblStyleRowBandSize w:val="1"/>
      <w:tblStyleColBandSize w:val="1"/>
      <w:tblBorders>
        <w:top w:val="single" w:sz="8" w:space="0" w:color="C85019" w:themeColor="accent6"/>
        <w:bottom w:val="single" w:sz="8" w:space="0" w:color="C85019" w:themeColor="accent6"/>
      </w:tblBorders>
    </w:tblPr>
    <w:tblStylePr w:type="fir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la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left w:val="nil"/>
          <w:right w:val="nil"/>
          <w:insideH w:val="nil"/>
          <w:insideV w:val="nil"/>
        </w:tcBorders>
        <w:shd w:val="clear" w:color="auto" w:fill="F7D1C0" w:themeFill="accent6" w:themeFillTint="3F"/>
      </w:tcPr>
    </w:tblStylePr>
  </w:style>
  <w:style w:type="paragraph" w:styleId="List">
    <w:name w:val="List"/>
    <w:basedOn w:val="Normal"/>
    <w:uiPriority w:val="99"/>
    <w:semiHidden/>
    <w:unhideWhenUsed/>
    <w:rsid w:val="00901205"/>
    <w:pPr>
      <w:ind w:left="283" w:hanging="283"/>
      <w:contextualSpacing/>
    </w:pPr>
  </w:style>
  <w:style w:type="paragraph" w:styleId="List2">
    <w:name w:val="List 2"/>
    <w:basedOn w:val="Normal"/>
    <w:uiPriority w:val="99"/>
    <w:semiHidden/>
    <w:unhideWhenUsed/>
    <w:rsid w:val="00901205"/>
    <w:pPr>
      <w:ind w:left="566" w:hanging="283"/>
      <w:contextualSpacing/>
    </w:pPr>
  </w:style>
  <w:style w:type="paragraph" w:styleId="List3">
    <w:name w:val="List 3"/>
    <w:basedOn w:val="Normal"/>
    <w:uiPriority w:val="99"/>
    <w:semiHidden/>
    <w:unhideWhenUsed/>
    <w:rsid w:val="00901205"/>
    <w:pPr>
      <w:ind w:left="849" w:hanging="283"/>
      <w:contextualSpacing/>
    </w:pPr>
  </w:style>
  <w:style w:type="paragraph" w:styleId="List4">
    <w:name w:val="List 4"/>
    <w:basedOn w:val="Normal"/>
    <w:uiPriority w:val="99"/>
    <w:semiHidden/>
    <w:unhideWhenUsed/>
    <w:rsid w:val="00901205"/>
    <w:pPr>
      <w:ind w:left="1132" w:hanging="283"/>
      <w:contextualSpacing/>
    </w:pPr>
  </w:style>
  <w:style w:type="paragraph" w:styleId="List5">
    <w:name w:val="List 5"/>
    <w:basedOn w:val="Normal"/>
    <w:uiPriority w:val="99"/>
    <w:semiHidden/>
    <w:unhideWhenUsed/>
    <w:rsid w:val="00901205"/>
    <w:pPr>
      <w:ind w:left="1415" w:hanging="283"/>
      <w:contextualSpacing/>
    </w:pPr>
  </w:style>
  <w:style w:type="paragraph" w:styleId="ListBullet4">
    <w:name w:val="List Bullet 4"/>
    <w:basedOn w:val="Normal"/>
    <w:uiPriority w:val="99"/>
    <w:semiHidden/>
    <w:unhideWhenUsed/>
    <w:rsid w:val="00901205"/>
    <w:pPr>
      <w:numPr>
        <w:numId w:val="10"/>
      </w:numPr>
      <w:contextualSpacing/>
    </w:pPr>
  </w:style>
  <w:style w:type="paragraph" w:styleId="ListBullet5">
    <w:name w:val="List Bullet 5"/>
    <w:basedOn w:val="Normal"/>
    <w:uiPriority w:val="99"/>
    <w:semiHidden/>
    <w:unhideWhenUsed/>
    <w:rsid w:val="00901205"/>
    <w:pPr>
      <w:numPr>
        <w:numId w:val="11"/>
      </w:numPr>
      <w:contextualSpacing/>
    </w:pPr>
  </w:style>
  <w:style w:type="paragraph" w:styleId="ListContinue">
    <w:name w:val="List Continue"/>
    <w:basedOn w:val="Normal"/>
    <w:uiPriority w:val="99"/>
    <w:semiHidden/>
    <w:unhideWhenUsed/>
    <w:rsid w:val="00901205"/>
    <w:pPr>
      <w:spacing w:after="120"/>
      <w:ind w:left="283"/>
      <w:contextualSpacing/>
    </w:pPr>
  </w:style>
  <w:style w:type="paragraph" w:styleId="ListContinue2">
    <w:name w:val="List Continue 2"/>
    <w:basedOn w:val="Normal"/>
    <w:uiPriority w:val="99"/>
    <w:semiHidden/>
    <w:unhideWhenUsed/>
    <w:rsid w:val="00901205"/>
    <w:pPr>
      <w:spacing w:after="120"/>
      <w:ind w:left="566"/>
      <w:contextualSpacing/>
    </w:pPr>
  </w:style>
  <w:style w:type="paragraph" w:styleId="ListContinue3">
    <w:name w:val="List Continue 3"/>
    <w:basedOn w:val="Normal"/>
    <w:uiPriority w:val="99"/>
    <w:semiHidden/>
    <w:unhideWhenUsed/>
    <w:rsid w:val="00901205"/>
    <w:pPr>
      <w:spacing w:after="120"/>
      <w:ind w:left="849"/>
      <w:contextualSpacing/>
    </w:pPr>
  </w:style>
  <w:style w:type="paragraph" w:styleId="ListContinue4">
    <w:name w:val="List Continue 4"/>
    <w:basedOn w:val="Normal"/>
    <w:uiPriority w:val="99"/>
    <w:semiHidden/>
    <w:unhideWhenUsed/>
    <w:rsid w:val="00901205"/>
    <w:pPr>
      <w:spacing w:after="120"/>
      <w:ind w:left="1132"/>
      <w:contextualSpacing/>
    </w:pPr>
  </w:style>
  <w:style w:type="paragraph" w:styleId="ListContinue5">
    <w:name w:val="List Continue 5"/>
    <w:basedOn w:val="Normal"/>
    <w:uiPriority w:val="99"/>
    <w:semiHidden/>
    <w:unhideWhenUsed/>
    <w:rsid w:val="00901205"/>
    <w:pPr>
      <w:spacing w:after="120"/>
      <w:ind w:left="1415"/>
      <w:contextualSpacing/>
    </w:pPr>
  </w:style>
  <w:style w:type="paragraph" w:styleId="ListNumber4">
    <w:name w:val="List Number 4"/>
    <w:basedOn w:val="Normal"/>
    <w:uiPriority w:val="99"/>
    <w:semiHidden/>
    <w:unhideWhenUsed/>
    <w:rsid w:val="00901205"/>
    <w:pPr>
      <w:numPr>
        <w:numId w:val="12"/>
      </w:numPr>
      <w:contextualSpacing/>
    </w:pPr>
  </w:style>
  <w:style w:type="paragraph" w:styleId="ListNumber5">
    <w:name w:val="List Number 5"/>
    <w:basedOn w:val="Normal"/>
    <w:uiPriority w:val="99"/>
    <w:semiHidden/>
    <w:unhideWhenUsed/>
    <w:rsid w:val="00901205"/>
    <w:pPr>
      <w:numPr>
        <w:numId w:val="13"/>
      </w:numPr>
      <w:contextualSpacing/>
    </w:pPr>
  </w:style>
  <w:style w:type="paragraph" w:styleId="MacroText">
    <w:name w:val="macro"/>
    <w:link w:val="MacroTextChar"/>
    <w:uiPriority w:val="99"/>
    <w:semiHidden/>
    <w:unhideWhenUsed/>
    <w:rsid w:val="00901205"/>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lang w:val="en-GB"/>
    </w:rPr>
  </w:style>
  <w:style w:type="character" w:customStyle="1" w:styleId="MacroTextChar">
    <w:name w:val="Macro Text Char"/>
    <w:basedOn w:val="DefaultParagraphFont"/>
    <w:link w:val="MacroText"/>
    <w:uiPriority w:val="99"/>
    <w:semiHidden/>
    <w:rsid w:val="00901205"/>
    <w:rPr>
      <w:rFonts w:ascii="Consolas" w:hAnsi="Consolas"/>
      <w:sz w:val="20"/>
      <w:szCs w:val="20"/>
      <w:lang w:val="en-GB"/>
    </w:rPr>
  </w:style>
  <w:style w:type="table" w:styleId="MediumGrid1">
    <w:name w:val="Medium Grid 1"/>
    <w:basedOn w:val="TableNormal"/>
    <w:uiPriority w:val="67"/>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insideV w:val="single" w:sz="8" w:space="0" w:color="808285" w:themeColor="text1" w:themeTint="BF"/>
      </w:tblBorders>
    </w:tblPr>
    <w:tcPr>
      <w:shd w:val="clear" w:color="auto" w:fill="D5D5D6" w:themeFill="text1" w:themeFillTint="3F"/>
    </w:tcPr>
    <w:tblStylePr w:type="firstRow">
      <w:rPr>
        <w:b/>
        <w:bCs/>
      </w:rPr>
    </w:tblStylePr>
    <w:tblStylePr w:type="lastRow">
      <w:rPr>
        <w:b/>
        <w:bCs/>
      </w:rPr>
      <w:tblPr/>
      <w:tcPr>
        <w:tcBorders>
          <w:top w:val="single" w:sz="18" w:space="0" w:color="808285" w:themeColor="text1" w:themeTint="BF"/>
        </w:tcBorders>
      </w:tcPr>
    </w:tblStylePr>
    <w:tblStylePr w:type="firstCol">
      <w:rPr>
        <w:b/>
        <w:bCs/>
      </w:rPr>
    </w:tblStylePr>
    <w:tblStylePr w:type="lastCol">
      <w:rPr>
        <w:b/>
        <w:bCs/>
      </w:r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MediumGrid1-Accent1">
    <w:name w:val="Medium Grid 1 Accent 1"/>
    <w:basedOn w:val="TableNormal"/>
    <w:uiPriority w:val="67"/>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insideV w:val="single" w:sz="8" w:space="0" w:color="5FCC5B" w:themeColor="accent1" w:themeTint="BF"/>
      </w:tblBorders>
    </w:tblPr>
    <w:tcPr>
      <w:shd w:val="clear" w:color="auto" w:fill="CAEEC8" w:themeFill="accent1" w:themeFillTint="3F"/>
    </w:tcPr>
    <w:tblStylePr w:type="firstRow">
      <w:rPr>
        <w:b/>
        <w:bCs/>
      </w:rPr>
    </w:tblStylePr>
    <w:tblStylePr w:type="lastRow">
      <w:rPr>
        <w:b/>
        <w:bCs/>
      </w:rPr>
      <w:tblPr/>
      <w:tcPr>
        <w:tcBorders>
          <w:top w:val="single" w:sz="18" w:space="0" w:color="5FCC5B" w:themeColor="accent1" w:themeTint="BF"/>
        </w:tcBorders>
      </w:tcPr>
    </w:tblStylePr>
    <w:tblStylePr w:type="firstCol">
      <w:rPr>
        <w:b/>
        <w:bCs/>
      </w:rPr>
    </w:tblStylePr>
    <w:tblStylePr w:type="lastCol">
      <w:rPr>
        <w:b/>
        <w:bCs/>
      </w:r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MediumGrid1-Accent2">
    <w:name w:val="Medium Grid 1 Accent 2"/>
    <w:basedOn w:val="TableNormal"/>
    <w:uiPriority w:val="67"/>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insideV w:val="single" w:sz="8" w:space="0" w:color="00CC65" w:themeColor="accent2" w:themeTint="BF"/>
      </w:tblBorders>
    </w:tblPr>
    <w:tcPr>
      <w:shd w:val="clear" w:color="auto" w:fill="9AFFCC" w:themeFill="accent2" w:themeFillTint="3F"/>
    </w:tcPr>
    <w:tblStylePr w:type="firstRow">
      <w:rPr>
        <w:b/>
        <w:bCs/>
      </w:rPr>
    </w:tblStylePr>
    <w:tblStylePr w:type="lastRow">
      <w:rPr>
        <w:b/>
        <w:bCs/>
      </w:rPr>
      <w:tblPr/>
      <w:tcPr>
        <w:tcBorders>
          <w:top w:val="single" w:sz="18" w:space="0" w:color="00CC65" w:themeColor="accent2" w:themeTint="BF"/>
        </w:tcBorders>
      </w:tcPr>
    </w:tblStylePr>
    <w:tblStylePr w:type="firstCol">
      <w:rPr>
        <w:b/>
        <w:bCs/>
      </w:rPr>
    </w:tblStylePr>
    <w:tblStylePr w:type="lastCol">
      <w:rPr>
        <w:b/>
        <w:bCs/>
      </w:r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MediumGrid1-Accent3">
    <w:name w:val="Medium Grid 1 Accent 3"/>
    <w:basedOn w:val="TableNormal"/>
    <w:uiPriority w:val="67"/>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insideV w:val="single" w:sz="8" w:space="0" w:color="E9FF1C" w:themeColor="accent3" w:themeTint="BF"/>
      </w:tblBorders>
    </w:tblPr>
    <w:tcPr>
      <w:shd w:val="clear" w:color="auto" w:fill="F7FFB4" w:themeFill="accent3" w:themeFillTint="3F"/>
    </w:tcPr>
    <w:tblStylePr w:type="firstRow">
      <w:rPr>
        <w:b/>
        <w:bCs/>
      </w:rPr>
    </w:tblStylePr>
    <w:tblStylePr w:type="lastRow">
      <w:rPr>
        <w:b/>
        <w:bCs/>
      </w:rPr>
      <w:tblPr/>
      <w:tcPr>
        <w:tcBorders>
          <w:top w:val="single" w:sz="18" w:space="0" w:color="E9FF1C" w:themeColor="accent3" w:themeTint="BF"/>
        </w:tcBorders>
      </w:tcPr>
    </w:tblStylePr>
    <w:tblStylePr w:type="firstCol">
      <w:rPr>
        <w:b/>
        <w:bCs/>
      </w:rPr>
    </w:tblStylePr>
    <w:tblStylePr w:type="lastCol">
      <w:rPr>
        <w:b/>
        <w:bCs/>
      </w:r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MediumGrid1-Accent4">
    <w:name w:val="Medium Grid 1 Accent 4"/>
    <w:basedOn w:val="TableNormal"/>
    <w:uiPriority w:val="67"/>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insideV w:val="single" w:sz="8" w:space="0" w:color="FFE13C" w:themeColor="accent4" w:themeTint="BF"/>
      </w:tblBorders>
    </w:tblPr>
    <w:tcPr>
      <w:shd w:val="clear" w:color="auto" w:fill="FFF5BE" w:themeFill="accent4" w:themeFillTint="3F"/>
    </w:tcPr>
    <w:tblStylePr w:type="firstRow">
      <w:rPr>
        <w:b/>
        <w:bCs/>
      </w:rPr>
    </w:tblStylePr>
    <w:tblStylePr w:type="lastRow">
      <w:rPr>
        <w:b/>
        <w:bCs/>
      </w:rPr>
      <w:tblPr/>
      <w:tcPr>
        <w:tcBorders>
          <w:top w:val="single" w:sz="18" w:space="0" w:color="FFE13C" w:themeColor="accent4" w:themeTint="BF"/>
        </w:tcBorders>
      </w:tcPr>
    </w:tblStylePr>
    <w:tblStylePr w:type="firstCol">
      <w:rPr>
        <w:b/>
        <w:bCs/>
      </w:rPr>
    </w:tblStylePr>
    <w:tblStylePr w:type="lastCol">
      <w:rPr>
        <w:b/>
        <w:bCs/>
      </w:r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MediumGrid1-Accent5">
    <w:name w:val="Medium Grid 1 Accent 5"/>
    <w:basedOn w:val="TableNormal"/>
    <w:uiPriority w:val="67"/>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insideV w:val="single" w:sz="8" w:space="0" w:color="FFB836" w:themeColor="accent5" w:themeTint="BF"/>
      </w:tblBorders>
    </w:tblPr>
    <w:tcPr>
      <w:shd w:val="clear" w:color="auto" w:fill="FFE7BC" w:themeFill="accent5" w:themeFillTint="3F"/>
    </w:tcPr>
    <w:tblStylePr w:type="firstRow">
      <w:rPr>
        <w:b/>
        <w:bCs/>
      </w:rPr>
    </w:tblStylePr>
    <w:tblStylePr w:type="lastRow">
      <w:rPr>
        <w:b/>
        <w:bCs/>
      </w:rPr>
      <w:tblPr/>
      <w:tcPr>
        <w:tcBorders>
          <w:top w:val="single" w:sz="18" w:space="0" w:color="FFB836" w:themeColor="accent5" w:themeTint="BF"/>
        </w:tcBorders>
      </w:tcPr>
    </w:tblStylePr>
    <w:tblStylePr w:type="firstCol">
      <w:rPr>
        <w:b/>
        <w:bCs/>
      </w:rPr>
    </w:tblStylePr>
    <w:tblStylePr w:type="lastCol">
      <w:rPr>
        <w:b/>
        <w:bCs/>
      </w:r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MediumGrid1-Accent6">
    <w:name w:val="Medium Grid 1 Accent 6"/>
    <w:basedOn w:val="TableNormal"/>
    <w:uiPriority w:val="67"/>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insideV w:val="single" w:sz="8" w:space="0" w:color="E77541" w:themeColor="accent6" w:themeTint="BF"/>
      </w:tblBorders>
    </w:tblPr>
    <w:tcPr>
      <w:shd w:val="clear" w:color="auto" w:fill="F7D1C0" w:themeFill="accent6" w:themeFillTint="3F"/>
    </w:tcPr>
    <w:tblStylePr w:type="firstRow">
      <w:rPr>
        <w:b/>
        <w:bCs/>
      </w:rPr>
    </w:tblStylePr>
    <w:tblStylePr w:type="lastRow">
      <w:rPr>
        <w:b/>
        <w:bCs/>
      </w:rPr>
      <w:tblPr/>
      <w:tcPr>
        <w:tcBorders>
          <w:top w:val="single" w:sz="18" w:space="0" w:color="E77541" w:themeColor="accent6" w:themeTint="BF"/>
        </w:tcBorders>
      </w:tcPr>
    </w:tblStylePr>
    <w:tblStylePr w:type="firstCol">
      <w:rPr>
        <w:b/>
        <w:bCs/>
      </w:rPr>
    </w:tblStylePr>
    <w:tblStylePr w:type="lastCol">
      <w:rPr>
        <w:b/>
        <w:bCs/>
      </w:r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MediumGrid2">
    <w:name w:val="Medium Grid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cPr>
      <w:shd w:val="clear" w:color="auto" w:fill="D5D5D6" w:themeFill="text1" w:themeFillTint="3F"/>
    </w:tcPr>
    <w:tblStylePr w:type="firstRow">
      <w:rPr>
        <w:b/>
        <w:bCs/>
        <w:color w:val="58595B" w:themeColor="text1"/>
      </w:rPr>
      <w:tblPr/>
      <w:tcPr>
        <w:shd w:val="clear" w:color="auto" w:fill="EEEEEF" w:themeFill="tex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DDDDE" w:themeFill="text1" w:themeFillTint="33"/>
      </w:tcPr>
    </w:tblStylePr>
    <w:tblStylePr w:type="band1Vert">
      <w:tblPr/>
      <w:tcPr>
        <w:shd w:val="clear" w:color="auto" w:fill="ABACAE" w:themeFill="text1" w:themeFillTint="7F"/>
      </w:tcPr>
    </w:tblStylePr>
    <w:tblStylePr w:type="band1Horz">
      <w:tblPr/>
      <w:tcPr>
        <w:tcBorders>
          <w:insideH w:val="single" w:sz="6" w:space="0" w:color="58595B" w:themeColor="text1"/>
          <w:insideV w:val="single" w:sz="6" w:space="0" w:color="58595B" w:themeColor="text1"/>
        </w:tcBorders>
        <w:shd w:val="clear" w:color="auto" w:fill="ABACAE" w:themeFill="text1" w:themeFillTint="7F"/>
      </w:tcPr>
    </w:tblStylePr>
    <w:tblStylePr w:type="nwCell">
      <w:tblPr/>
      <w:tcPr>
        <w:shd w:val="clear" w:color="auto" w:fill="A5A5A5" w:themeFill="background1"/>
      </w:tcPr>
    </w:tblStylePr>
  </w:style>
  <w:style w:type="table" w:styleId="MediumGrid2-Accent1">
    <w:name w:val="Medium Grid 2 Accent 1"/>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cPr>
      <w:shd w:val="clear" w:color="auto" w:fill="CAEEC8" w:themeFill="accent1" w:themeFillTint="3F"/>
    </w:tcPr>
    <w:tblStylePr w:type="firstRow">
      <w:rPr>
        <w:b/>
        <w:bCs/>
        <w:color w:val="58595B" w:themeColor="text1"/>
      </w:rPr>
      <w:tblPr/>
      <w:tcPr>
        <w:shd w:val="clear" w:color="auto" w:fill="E9F8E9" w:themeFill="accen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4F1D3" w:themeFill="accent1" w:themeFillTint="33"/>
      </w:tcPr>
    </w:tblStylePr>
    <w:tblStylePr w:type="band1Vert">
      <w:tblPr/>
      <w:tcPr>
        <w:shd w:val="clear" w:color="auto" w:fill="94DD92" w:themeFill="accent1" w:themeFillTint="7F"/>
      </w:tcPr>
    </w:tblStylePr>
    <w:tblStylePr w:type="band1Horz">
      <w:tblPr/>
      <w:tcPr>
        <w:tcBorders>
          <w:insideH w:val="single" w:sz="6" w:space="0" w:color="3AAA35" w:themeColor="accent1"/>
          <w:insideV w:val="single" w:sz="6" w:space="0" w:color="3AAA35" w:themeColor="accent1"/>
        </w:tcBorders>
        <w:shd w:val="clear" w:color="auto" w:fill="94DD92" w:themeFill="accent1" w:themeFillTint="7F"/>
      </w:tcPr>
    </w:tblStylePr>
    <w:tblStylePr w:type="nwCell">
      <w:tblPr/>
      <w:tcPr>
        <w:shd w:val="clear" w:color="auto" w:fill="A5A5A5" w:themeFill="background1"/>
      </w:tcPr>
    </w:tblStylePr>
  </w:style>
  <w:style w:type="table" w:styleId="MediumGrid2-Accent2">
    <w:name w:val="Medium Grid 2 Accent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cPr>
      <w:shd w:val="clear" w:color="auto" w:fill="9AFFCC" w:themeFill="accent2" w:themeFillTint="3F"/>
    </w:tcPr>
    <w:tblStylePr w:type="firstRow">
      <w:rPr>
        <w:b/>
        <w:bCs/>
        <w:color w:val="58595B" w:themeColor="text1"/>
      </w:rPr>
      <w:tblPr/>
      <w:tcPr>
        <w:shd w:val="clear" w:color="auto" w:fill="D7FFEA" w:themeFill="accent2"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ADFFD6" w:themeFill="accent2" w:themeFillTint="33"/>
      </w:tcPr>
    </w:tblStylePr>
    <w:tblStylePr w:type="band1Vert">
      <w:tblPr/>
      <w:tcPr>
        <w:shd w:val="clear" w:color="auto" w:fill="33FF98" w:themeFill="accent2" w:themeFillTint="7F"/>
      </w:tcPr>
    </w:tblStylePr>
    <w:tblStylePr w:type="band1Horz">
      <w:tblPr/>
      <w:tcPr>
        <w:tcBorders>
          <w:insideH w:val="single" w:sz="6" w:space="0" w:color="006633" w:themeColor="accent2"/>
          <w:insideV w:val="single" w:sz="6" w:space="0" w:color="006633" w:themeColor="accent2"/>
        </w:tcBorders>
        <w:shd w:val="clear" w:color="auto" w:fill="33FF98" w:themeFill="accent2" w:themeFillTint="7F"/>
      </w:tcPr>
    </w:tblStylePr>
    <w:tblStylePr w:type="nwCell">
      <w:tblPr/>
      <w:tcPr>
        <w:shd w:val="clear" w:color="auto" w:fill="A5A5A5" w:themeFill="background1"/>
      </w:tcPr>
    </w:tblStylePr>
  </w:style>
  <w:style w:type="table" w:styleId="MediumGrid2-Accent3">
    <w:name w:val="Medium Grid 2 Accent 3"/>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cPr>
      <w:shd w:val="clear" w:color="auto" w:fill="F7FFB4" w:themeFill="accent3" w:themeFillTint="3F"/>
    </w:tcPr>
    <w:tblStylePr w:type="firstRow">
      <w:rPr>
        <w:b/>
        <w:bCs/>
        <w:color w:val="58595B" w:themeColor="text1"/>
      </w:rPr>
      <w:tblPr/>
      <w:tcPr>
        <w:shd w:val="clear" w:color="auto" w:fill="FCFFE1" w:themeFill="accent3"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9FFC2" w:themeFill="accent3" w:themeFillTint="33"/>
      </w:tcPr>
    </w:tblStylePr>
    <w:tblStylePr w:type="band1Vert">
      <w:tblPr/>
      <w:tcPr>
        <w:shd w:val="clear" w:color="auto" w:fill="F0FF68" w:themeFill="accent3" w:themeFillTint="7F"/>
      </w:tcPr>
    </w:tblStylePr>
    <w:tblStylePr w:type="band1Horz">
      <w:tblPr/>
      <w:tcPr>
        <w:tcBorders>
          <w:insideH w:val="single" w:sz="6" w:space="0" w:color="BCCF00" w:themeColor="accent3"/>
          <w:insideV w:val="single" w:sz="6" w:space="0" w:color="BCCF00" w:themeColor="accent3"/>
        </w:tcBorders>
        <w:shd w:val="clear" w:color="auto" w:fill="F0FF68" w:themeFill="accent3" w:themeFillTint="7F"/>
      </w:tcPr>
    </w:tblStylePr>
    <w:tblStylePr w:type="nwCell">
      <w:tblPr/>
      <w:tcPr>
        <w:shd w:val="clear" w:color="auto" w:fill="A5A5A5" w:themeFill="background1"/>
      </w:tcPr>
    </w:tblStylePr>
  </w:style>
  <w:style w:type="table" w:styleId="MediumGrid2-Accent4">
    <w:name w:val="Medium Grid 2 Accent 4"/>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cPr>
      <w:shd w:val="clear" w:color="auto" w:fill="FFF5BE" w:themeFill="accent4" w:themeFillTint="3F"/>
    </w:tcPr>
    <w:tblStylePr w:type="firstRow">
      <w:rPr>
        <w:b/>
        <w:bCs/>
        <w:color w:val="58595B" w:themeColor="text1"/>
      </w:rPr>
      <w:tblPr/>
      <w:tcPr>
        <w:shd w:val="clear" w:color="auto" w:fill="FFFBE5" w:themeFill="accent4"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F7CB" w:themeFill="accent4" w:themeFillTint="33"/>
      </w:tcPr>
    </w:tblStylePr>
    <w:tblStylePr w:type="band1Vert">
      <w:tblPr/>
      <w:tcPr>
        <w:shd w:val="clear" w:color="auto" w:fill="FFEB7D" w:themeFill="accent4" w:themeFillTint="7F"/>
      </w:tcPr>
    </w:tblStylePr>
    <w:tblStylePr w:type="band1Horz">
      <w:tblPr/>
      <w:tcPr>
        <w:tcBorders>
          <w:insideH w:val="single" w:sz="6" w:space="0" w:color="FAD500" w:themeColor="accent4"/>
          <w:insideV w:val="single" w:sz="6" w:space="0" w:color="FAD500" w:themeColor="accent4"/>
        </w:tcBorders>
        <w:shd w:val="clear" w:color="auto" w:fill="FFEB7D" w:themeFill="accent4" w:themeFillTint="7F"/>
      </w:tcPr>
    </w:tblStylePr>
    <w:tblStylePr w:type="nwCell">
      <w:tblPr/>
      <w:tcPr>
        <w:shd w:val="clear" w:color="auto" w:fill="A5A5A5" w:themeFill="background1"/>
      </w:tcPr>
    </w:tblStylePr>
  </w:style>
  <w:style w:type="table" w:styleId="MediumGrid2-Accent5">
    <w:name w:val="Medium Grid 2 Accent 5"/>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cPr>
      <w:shd w:val="clear" w:color="auto" w:fill="FFE7BC" w:themeFill="accent5" w:themeFillTint="3F"/>
    </w:tcPr>
    <w:tblStylePr w:type="firstRow">
      <w:rPr>
        <w:b/>
        <w:bCs/>
        <w:color w:val="58595B" w:themeColor="text1"/>
      </w:rPr>
      <w:tblPr/>
      <w:tcPr>
        <w:shd w:val="clear" w:color="auto" w:fill="FFF5E4" w:themeFill="accent5"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ECC9" w:themeFill="accent5" w:themeFillTint="33"/>
      </w:tcPr>
    </w:tblStylePr>
    <w:tblStylePr w:type="band1Vert">
      <w:tblPr/>
      <w:tcPr>
        <w:shd w:val="clear" w:color="auto" w:fill="FFCF79" w:themeFill="accent5" w:themeFillTint="7F"/>
      </w:tcPr>
    </w:tblStylePr>
    <w:tblStylePr w:type="band1Horz">
      <w:tblPr/>
      <w:tcPr>
        <w:tcBorders>
          <w:insideH w:val="single" w:sz="6" w:space="0" w:color="F29D00" w:themeColor="accent5"/>
          <w:insideV w:val="single" w:sz="6" w:space="0" w:color="F29D00" w:themeColor="accent5"/>
        </w:tcBorders>
        <w:shd w:val="clear" w:color="auto" w:fill="FFCF79" w:themeFill="accent5" w:themeFillTint="7F"/>
      </w:tcPr>
    </w:tblStylePr>
    <w:tblStylePr w:type="nwCell">
      <w:tblPr/>
      <w:tcPr>
        <w:shd w:val="clear" w:color="auto" w:fill="A5A5A5" w:themeFill="background1"/>
      </w:tcPr>
    </w:tblStylePr>
  </w:style>
  <w:style w:type="table" w:styleId="MediumGrid2-Accent6">
    <w:name w:val="Medium Grid 2 Accent 6"/>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cPr>
      <w:shd w:val="clear" w:color="auto" w:fill="F7D1C0" w:themeFill="accent6" w:themeFillTint="3F"/>
    </w:tcPr>
    <w:tblStylePr w:type="firstRow">
      <w:rPr>
        <w:b/>
        <w:bCs/>
        <w:color w:val="58595B" w:themeColor="text1"/>
      </w:rPr>
      <w:tblPr/>
      <w:tcPr>
        <w:shd w:val="clear" w:color="auto" w:fill="FCECE6" w:themeFill="accent6"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8DACC" w:themeFill="accent6" w:themeFillTint="33"/>
      </w:tcPr>
    </w:tblStylePr>
    <w:tblStylePr w:type="band1Vert">
      <w:tblPr/>
      <w:tcPr>
        <w:shd w:val="clear" w:color="auto" w:fill="EFA380" w:themeFill="accent6" w:themeFillTint="7F"/>
      </w:tcPr>
    </w:tblStylePr>
    <w:tblStylePr w:type="band1Horz">
      <w:tblPr/>
      <w:tcPr>
        <w:tcBorders>
          <w:insideH w:val="single" w:sz="6" w:space="0" w:color="C85019" w:themeColor="accent6"/>
          <w:insideV w:val="single" w:sz="6" w:space="0" w:color="C85019" w:themeColor="accent6"/>
        </w:tcBorders>
        <w:shd w:val="clear" w:color="auto" w:fill="EFA380" w:themeFill="accent6" w:themeFillTint="7F"/>
      </w:tcPr>
    </w:tblStylePr>
    <w:tblStylePr w:type="nwCell">
      <w:tblPr/>
      <w:tcPr>
        <w:shd w:val="clear" w:color="auto" w:fill="A5A5A5" w:themeFill="background1"/>
      </w:tcPr>
    </w:tblStylePr>
  </w:style>
  <w:style w:type="table" w:styleId="MediumGrid3">
    <w:name w:val="Medium Grid 3"/>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D5D5D6" w:themeFill="tex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58595B" w:themeFill="tex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58595B" w:themeFill="tex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ABACAE" w:themeFill="tex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ABACAE" w:themeFill="text1" w:themeFillTint="7F"/>
      </w:tcPr>
    </w:tblStylePr>
  </w:style>
  <w:style w:type="table" w:styleId="MediumGrid3-Accent1">
    <w:name w:val="Medium Grid 3 Accent 1"/>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CAEEC8" w:themeFill="accen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3AAA35" w:themeFill="accen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3AAA35" w:themeFill="accen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94DD92" w:themeFill="accen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94DD92" w:themeFill="accent1" w:themeFillTint="7F"/>
      </w:tcPr>
    </w:tblStylePr>
  </w:style>
  <w:style w:type="table" w:styleId="MediumGrid3-Accent2">
    <w:name w:val="Medium Grid 3 Accent 2"/>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9AFFCC" w:themeFill="accent2"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006633" w:themeFill="accent2"/>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006633" w:themeFill="accent2"/>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33FF98" w:themeFill="accent2"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33FF98" w:themeFill="accent2" w:themeFillTint="7F"/>
      </w:tcPr>
    </w:tblStylePr>
  </w:style>
  <w:style w:type="table" w:styleId="MediumGrid3-Accent3">
    <w:name w:val="Medium Grid 3 Accent 3"/>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FFB4" w:themeFill="accent3"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BCCF00" w:themeFill="accent3"/>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BCCF00" w:themeFill="accent3"/>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0FF68" w:themeFill="accent3"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0FF68" w:themeFill="accent3" w:themeFillTint="7F"/>
      </w:tcPr>
    </w:tblStylePr>
  </w:style>
  <w:style w:type="table" w:styleId="MediumGrid3-Accent4">
    <w:name w:val="Medium Grid 3 Accent 4"/>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F5BE" w:themeFill="accent4"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AD500" w:themeFill="accent4"/>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AD500" w:themeFill="accent4"/>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EB7D" w:themeFill="accent4"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EB7D" w:themeFill="accent4" w:themeFillTint="7F"/>
      </w:tcPr>
    </w:tblStylePr>
  </w:style>
  <w:style w:type="table" w:styleId="MediumGrid3-Accent5">
    <w:name w:val="Medium Grid 3 Accent 5"/>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E7BC" w:themeFill="accent5"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29D00" w:themeFill="accent5"/>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29D00" w:themeFill="accent5"/>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CF79" w:themeFill="accent5"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CF79" w:themeFill="accent5" w:themeFillTint="7F"/>
      </w:tcPr>
    </w:tblStylePr>
  </w:style>
  <w:style w:type="table" w:styleId="MediumGrid3-Accent6">
    <w:name w:val="Medium Grid 3 Accent 6"/>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D1C0" w:themeFill="accent6"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C85019" w:themeFill="accent6"/>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C85019" w:themeFill="accent6"/>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EFA380" w:themeFill="accent6"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EFA380" w:themeFill="accent6" w:themeFillTint="7F"/>
      </w:tcPr>
    </w:tblStylePr>
  </w:style>
  <w:style w:type="table" w:styleId="MediumList1">
    <w:name w:val="Medium List 1"/>
    <w:basedOn w:val="TableNormal"/>
    <w:uiPriority w:val="65"/>
    <w:rsid w:val="00901205"/>
    <w:pPr>
      <w:spacing w:line="240" w:lineRule="auto"/>
    </w:pPr>
    <w:rPr>
      <w:color w:val="58595B" w:themeColor="text1"/>
    </w:rPr>
    <w:tblPr>
      <w:tblStyleRowBandSize w:val="1"/>
      <w:tblStyleColBandSize w:val="1"/>
      <w:tblBorders>
        <w:top w:val="single" w:sz="8" w:space="0" w:color="58595B" w:themeColor="text1"/>
        <w:bottom w:val="single" w:sz="8" w:space="0" w:color="58595B" w:themeColor="text1"/>
      </w:tblBorders>
    </w:tblPr>
    <w:tblStylePr w:type="firstRow">
      <w:rPr>
        <w:rFonts w:asciiTheme="majorHAnsi" w:eastAsiaTheme="majorEastAsia" w:hAnsiTheme="majorHAnsi" w:cstheme="majorBidi"/>
      </w:rPr>
      <w:tblPr/>
      <w:tcPr>
        <w:tcBorders>
          <w:top w:val="nil"/>
          <w:bottom w:val="single" w:sz="8" w:space="0" w:color="58595B" w:themeColor="text1"/>
        </w:tcBorders>
      </w:tcPr>
    </w:tblStylePr>
    <w:tblStylePr w:type="lastRow">
      <w:rPr>
        <w:b/>
        <w:bCs/>
        <w:color w:val="006633" w:themeColor="text2"/>
      </w:rPr>
      <w:tblPr/>
      <w:tcPr>
        <w:tcBorders>
          <w:top w:val="single" w:sz="8" w:space="0" w:color="58595B" w:themeColor="text1"/>
          <w:bottom w:val="single" w:sz="8" w:space="0" w:color="58595B" w:themeColor="text1"/>
        </w:tcBorders>
      </w:tcPr>
    </w:tblStylePr>
    <w:tblStylePr w:type="firstCol">
      <w:rPr>
        <w:b/>
        <w:bCs/>
      </w:rPr>
    </w:tblStylePr>
    <w:tblStylePr w:type="lastCol">
      <w:rPr>
        <w:b/>
        <w:bCs/>
      </w:rPr>
      <w:tblPr/>
      <w:tcPr>
        <w:tcBorders>
          <w:top w:val="single" w:sz="8" w:space="0" w:color="58595B" w:themeColor="text1"/>
          <w:bottom w:val="single" w:sz="8" w:space="0" w:color="58595B" w:themeColor="text1"/>
        </w:tcBorders>
      </w:tcPr>
    </w:tblStylePr>
    <w:tblStylePr w:type="band1Vert">
      <w:tblPr/>
      <w:tcPr>
        <w:shd w:val="clear" w:color="auto" w:fill="D5D5D6" w:themeFill="text1" w:themeFillTint="3F"/>
      </w:tcPr>
    </w:tblStylePr>
    <w:tblStylePr w:type="band1Horz">
      <w:tblPr/>
      <w:tcPr>
        <w:shd w:val="clear" w:color="auto" w:fill="D5D5D6" w:themeFill="text1" w:themeFillTint="3F"/>
      </w:tcPr>
    </w:tblStylePr>
  </w:style>
  <w:style w:type="table" w:styleId="MediumList1-Accent1">
    <w:name w:val="Medium List 1 Accent 1"/>
    <w:basedOn w:val="TableNormal"/>
    <w:uiPriority w:val="65"/>
    <w:rsid w:val="00901205"/>
    <w:pPr>
      <w:spacing w:line="240" w:lineRule="auto"/>
    </w:pPr>
    <w:rPr>
      <w:color w:val="58595B" w:themeColor="text1"/>
    </w:rPr>
    <w:tblPr>
      <w:tblStyleRowBandSize w:val="1"/>
      <w:tblStyleColBandSize w:val="1"/>
      <w:tblBorders>
        <w:top w:val="single" w:sz="8" w:space="0" w:color="3AAA35" w:themeColor="accent1"/>
        <w:bottom w:val="single" w:sz="8" w:space="0" w:color="3AAA35" w:themeColor="accent1"/>
      </w:tblBorders>
    </w:tblPr>
    <w:tblStylePr w:type="firstRow">
      <w:rPr>
        <w:rFonts w:asciiTheme="majorHAnsi" w:eastAsiaTheme="majorEastAsia" w:hAnsiTheme="majorHAnsi" w:cstheme="majorBidi"/>
      </w:rPr>
      <w:tblPr/>
      <w:tcPr>
        <w:tcBorders>
          <w:top w:val="nil"/>
          <w:bottom w:val="single" w:sz="8" w:space="0" w:color="3AAA35" w:themeColor="accent1"/>
        </w:tcBorders>
      </w:tcPr>
    </w:tblStylePr>
    <w:tblStylePr w:type="lastRow">
      <w:rPr>
        <w:b/>
        <w:bCs/>
        <w:color w:val="006633" w:themeColor="text2"/>
      </w:rPr>
      <w:tblPr/>
      <w:tcPr>
        <w:tcBorders>
          <w:top w:val="single" w:sz="8" w:space="0" w:color="3AAA35" w:themeColor="accent1"/>
          <w:bottom w:val="single" w:sz="8" w:space="0" w:color="3AAA35" w:themeColor="accent1"/>
        </w:tcBorders>
      </w:tcPr>
    </w:tblStylePr>
    <w:tblStylePr w:type="firstCol">
      <w:rPr>
        <w:b/>
        <w:bCs/>
      </w:rPr>
    </w:tblStylePr>
    <w:tblStylePr w:type="lastCol">
      <w:rPr>
        <w:b/>
        <w:bCs/>
      </w:rPr>
      <w:tblPr/>
      <w:tcPr>
        <w:tcBorders>
          <w:top w:val="single" w:sz="8" w:space="0" w:color="3AAA35" w:themeColor="accent1"/>
          <w:bottom w:val="single" w:sz="8" w:space="0" w:color="3AAA35" w:themeColor="accent1"/>
        </w:tcBorders>
      </w:tcPr>
    </w:tblStylePr>
    <w:tblStylePr w:type="band1Vert">
      <w:tblPr/>
      <w:tcPr>
        <w:shd w:val="clear" w:color="auto" w:fill="CAEEC8" w:themeFill="accent1" w:themeFillTint="3F"/>
      </w:tcPr>
    </w:tblStylePr>
    <w:tblStylePr w:type="band1Horz">
      <w:tblPr/>
      <w:tcPr>
        <w:shd w:val="clear" w:color="auto" w:fill="CAEEC8" w:themeFill="accent1" w:themeFillTint="3F"/>
      </w:tcPr>
    </w:tblStylePr>
  </w:style>
  <w:style w:type="table" w:styleId="MediumList1-Accent2">
    <w:name w:val="Medium List 1 Accent 2"/>
    <w:basedOn w:val="TableNormal"/>
    <w:uiPriority w:val="65"/>
    <w:rsid w:val="00901205"/>
    <w:pPr>
      <w:spacing w:line="240" w:lineRule="auto"/>
    </w:pPr>
    <w:rPr>
      <w:color w:val="58595B" w:themeColor="text1"/>
    </w:rPr>
    <w:tblPr>
      <w:tblStyleRowBandSize w:val="1"/>
      <w:tblStyleColBandSize w:val="1"/>
      <w:tblBorders>
        <w:top w:val="single" w:sz="8" w:space="0" w:color="006633" w:themeColor="accent2"/>
        <w:bottom w:val="single" w:sz="8" w:space="0" w:color="006633" w:themeColor="accent2"/>
      </w:tblBorders>
    </w:tblPr>
    <w:tblStylePr w:type="firstRow">
      <w:rPr>
        <w:rFonts w:asciiTheme="majorHAnsi" w:eastAsiaTheme="majorEastAsia" w:hAnsiTheme="majorHAnsi" w:cstheme="majorBidi"/>
      </w:rPr>
      <w:tblPr/>
      <w:tcPr>
        <w:tcBorders>
          <w:top w:val="nil"/>
          <w:bottom w:val="single" w:sz="8" w:space="0" w:color="006633" w:themeColor="accent2"/>
        </w:tcBorders>
      </w:tcPr>
    </w:tblStylePr>
    <w:tblStylePr w:type="lastRow">
      <w:rPr>
        <w:b/>
        <w:bCs/>
        <w:color w:val="006633" w:themeColor="text2"/>
      </w:rPr>
      <w:tblPr/>
      <w:tcPr>
        <w:tcBorders>
          <w:top w:val="single" w:sz="8" w:space="0" w:color="006633" w:themeColor="accent2"/>
          <w:bottom w:val="single" w:sz="8" w:space="0" w:color="006633" w:themeColor="accent2"/>
        </w:tcBorders>
      </w:tcPr>
    </w:tblStylePr>
    <w:tblStylePr w:type="firstCol">
      <w:rPr>
        <w:b/>
        <w:bCs/>
      </w:rPr>
    </w:tblStylePr>
    <w:tblStylePr w:type="lastCol">
      <w:rPr>
        <w:b/>
        <w:bCs/>
      </w:rPr>
      <w:tblPr/>
      <w:tcPr>
        <w:tcBorders>
          <w:top w:val="single" w:sz="8" w:space="0" w:color="006633" w:themeColor="accent2"/>
          <w:bottom w:val="single" w:sz="8" w:space="0" w:color="006633" w:themeColor="accent2"/>
        </w:tcBorders>
      </w:tcPr>
    </w:tblStylePr>
    <w:tblStylePr w:type="band1Vert">
      <w:tblPr/>
      <w:tcPr>
        <w:shd w:val="clear" w:color="auto" w:fill="9AFFCC" w:themeFill="accent2" w:themeFillTint="3F"/>
      </w:tcPr>
    </w:tblStylePr>
    <w:tblStylePr w:type="band1Horz">
      <w:tblPr/>
      <w:tcPr>
        <w:shd w:val="clear" w:color="auto" w:fill="9AFFCC" w:themeFill="accent2" w:themeFillTint="3F"/>
      </w:tcPr>
    </w:tblStylePr>
  </w:style>
  <w:style w:type="table" w:styleId="MediumList1-Accent3">
    <w:name w:val="Medium List 1 Accent 3"/>
    <w:basedOn w:val="TableNormal"/>
    <w:uiPriority w:val="65"/>
    <w:rsid w:val="00901205"/>
    <w:pPr>
      <w:spacing w:line="240" w:lineRule="auto"/>
    </w:pPr>
    <w:rPr>
      <w:color w:val="58595B" w:themeColor="text1"/>
    </w:rPr>
    <w:tblPr>
      <w:tblStyleRowBandSize w:val="1"/>
      <w:tblStyleColBandSize w:val="1"/>
      <w:tblBorders>
        <w:top w:val="single" w:sz="8" w:space="0" w:color="BCCF00" w:themeColor="accent3"/>
        <w:bottom w:val="single" w:sz="8" w:space="0" w:color="BCCF00" w:themeColor="accent3"/>
      </w:tblBorders>
    </w:tblPr>
    <w:tblStylePr w:type="firstRow">
      <w:rPr>
        <w:rFonts w:asciiTheme="majorHAnsi" w:eastAsiaTheme="majorEastAsia" w:hAnsiTheme="majorHAnsi" w:cstheme="majorBidi"/>
      </w:rPr>
      <w:tblPr/>
      <w:tcPr>
        <w:tcBorders>
          <w:top w:val="nil"/>
          <w:bottom w:val="single" w:sz="8" w:space="0" w:color="BCCF00" w:themeColor="accent3"/>
        </w:tcBorders>
      </w:tcPr>
    </w:tblStylePr>
    <w:tblStylePr w:type="lastRow">
      <w:rPr>
        <w:b/>
        <w:bCs/>
        <w:color w:val="006633" w:themeColor="text2"/>
      </w:rPr>
      <w:tblPr/>
      <w:tcPr>
        <w:tcBorders>
          <w:top w:val="single" w:sz="8" w:space="0" w:color="BCCF00" w:themeColor="accent3"/>
          <w:bottom w:val="single" w:sz="8" w:space="0" w:color="BCCF00" w:themeColor="accent3"/>
        </w:tcBorders>
      </w:tcPr>
    </w:tblStylePr>
    <w:tblStylePr w:type="firstCol">
      <w:rPr>
        <w:b/>
        <w:bCs/>
      </w:rPr>
    </w:tblStylePr>
    <w:tblStylePr w:type="lastCol">
      <w:rPr>
        <w:b/>
        <w:bCs/>
      </w:rPr>
      <w:tblPr/>
      <w:tcPr>
        <w:tcBorders>
          <w:top w:val="single" w:sz="8" w:space="0" w:color="BCCF00" w:themeColor="accent3"/>
          <w:bottom w:val="single" w:sz="8" w:space="0" w:color="BCCF00" w:themeColor="accent3"/>
        </w:tcBorders>
      </w:tcPr>
    </w:tblStylePr>
    <w:tblStylePr w:type="band1Vert">
      <w:tblPr/>
      <w:tcPr>
        <w:shd w:val="clear" w:color="auto" w:fill="F7FFB4" w:themeFill="accent3" w:themeFillTint="3F"/>
      </w:tcPr>
    </w:tblStylePr>
    <w:tblStylePr w:type="band1Horz">
      <w:tblPr/>
      <w:tcPr>
        <w:shd w:val="clear" w:color="auto" w:fill="F7FFB4" w:themeFill="accent3" w:themeFillTint="3F"/>
      </w:tcPr>
    </w:tblStylePr>
  </w:style>
  <w:style w:type="table" w:styleId="MediumList1-Accent4">
    <w:name w:val="Medium List 1 Accent 4"/>
    <w:basedOn w:val="TableNormal"/>
    <w:uiPriority w:val="65"/>
    <w:rsid w:val="00901205"/>
    <w:pPr>
      <w:spacing w:line="240" w:lineRule="auto"/>
    </w:pPr>
    <w:rPr>
      <w:color w:val="58595B" w:themeColor="text1"/>
    </w:rPr>
    <w:tblPr>
      <w:tblStyleRowBandSize w:val="1"/>
      <w:tblStyleColBandSize w:val="1"/>
      <w:tblBorders>
        <w:top w:val="single" w:sz="8" w:space="0" w:color="FAD500" w:themeColor="accent4"/>
        <w:bottom w:val="single" w:sz="8" w:space="0" w:color="FAD500" w:themeColor="accent4"/>
      </w:tblBorders>
    </w:tblPr>
    <w:tblStylePr w:type="firstRow">
      <w:rPr>
        <w:rFonts w:asciiTheme="majorHAnsi" w:eastAsiaTheme="majorEastAsia" w:hAnsiTheme="majorHAnsi" w:cstheme="majorBidi"/>
      </w:rPr>
      <w:tblPr/>
      <w:tcPr>
        <w:tcBorders>
          <w:top w:val="nil"/>
          <w:bottom w:val="single" w:sz="8" w:space="0" w:color="FAD500" w:themeColor="accent4"/>
        </w:tcBorders>
      </w:tcPr>
    </w:tblStylePr>
    <w:tblStylePr w:type="lastRow">
      <w:rPr>
        <w:b/>
        <w:bCs/>
        <w:color w:val="006633" w:themeColor="text2"/>
      </w:rPr>
      <w:tblPr/>
      <w:tcPr>
        <w:tcBorders>
          <w:top w:val="single" w:sz="8" w:space="0" w:color="FAD500" w:themeColor="accent4"/>
          <w:bottom w:val="single" w:sz="8" w:space="0" w:color="FAD500" w:themeColor="accent4"/>
        </w:tcBorders>
      </w:tcPr>
    </w:tblStylePr>
    <w:tblStylePr w:type="firstCol">
      <w:rPr>
        <w:b/>
        <w:bCs/>
      </w:rPr>
    </w:tblStylePr>
    <w:tblStylePr w:type="lastCol">
      <w:rPr>
        <w:b/>
        <w:bCs/>
      </w:rPr>
      <w:tblPr/>
      <w:tcPr>
        <w:tcBorders>
          <w:top w:val="single" w:sz="8" w:space="0" w:color="FAD500" w:themeColor="accent4"/>
          <w:bottom w:val="single" w:sz="8" w:space="0" w:color="FAD500" w:themeColor="accent4"/>
        </w:tcBorders>
      </w:tcPr>
    </w:tblStylePr>
    <w:tblStylePr w:type="band1Vert">
      <w:tblPr/>
      <w:tcPr>
        <w:shd w:val="clear" w:color="auto" w:fill="FFF5BE" w:themeFill="accent4" w:themeFillTint="3F"/>
      </w:tcPr>
    </w:tblStylePr>
    <w:tblStylePr w:type="band1Horz">
      <w:tblPr/>
      <w:tcPr>
        <w:shd w:val="clear" w:color="auto" w:fill="FFF5BE" w:themeFill="accent4" w:themeFillTint="3F"/>
      </w:tcPr>
    </w:tblStylePr>
  </w:style>
  <w:style w:type="table" w:styleId="MediumList1-Accent5">
    <w:name w:val="Medium List 1 Accent 5"/>
    <w:basedOn w:val="TableNormal"/>
    <w:uiPriority w:val="65"/>
    <w:rsid w:val="00901205"/>
    <w:pPr>
      <w:spacing w:line="240" w:lineRule="auto"/>
    </w:pPr>
    <w:rPr>
      <w:color w:val="58595B" w:themeColor="text1"/>
    </w:rPr>
    <w:tblPr>
      <w:tblStyleRowBandSize w:val="1"/>
      <w:tblStyleColBandSize w:val="1"/>
      <w:tblBorders>
        <w:top w:val="single" w:sz="8" w:space="0" w:color="F29D00" w:themeColor="accent5"/>
        <w:bottom w:val="single" w:sz="8" w:space="0" w:color="F29D00" w:themeColor="accent5"/>
      </w:tblBorders>
    </w:tblPr>
    <w:tblStylePr w:type="firstRow">
      <w:rPr>
        <w:rFonts w:asciiTheme="majorHAnsi" w:eastAsiaTheme="majorEastAsia" w:hAnsiTheme="majorHAnsi" w:cstheme="majorBidi"/>
      </w:rPr>
      <w:tblPr/>
      <w:tcPr>
        <w:tcBorders>
          <w:top w:val="nil"/>
          <w:bottom w:val="single" w:sz="8" w:space="0" w:color="F29D00" w:themeColor="accent5"/>
        </w:tcBorders>
      </w:tcPr>
    </w:tblStylePr>
    <w:tblStylePr w:type="lastRow">
      <w:rPr>
        <w:b/>
        <w:bCs/>
        <w:color w:val="006633" w:themeColor="text2"/>
      </w:rPr>
      <w:tblPr/>
      <w:tcPr>
        <w:tcBorders>
          <w:top w:val="single" w:sz="8" w:space="0" w:color="F29D00" w:themeColor="accent5"/>
          <w:bottom w:val="single" w:sz="8" w:space="0" w:color="F29D00" w:themeColor="accent5"/>
        </w:tcBorders>
      </w:tcPr>
    </w:tblStylePr>
    <w:tblStylePr w:type="firstCol">
      <w:rPr>
        <w:b/>
        <w:bCs/>
      </w:rPr>
    </w:tblStylePr>
    <w:tblStylePr w:type="lastCol">
      <w:rPr>
        <w:b/>
        <w:bCs/>
      </w:rPr>
      <w:tblPr/>
      <w:tcPr>
        <w:tcBorders>
          <w:top w:val="single" w:sz="8" w:space="0" w:color="F29D00" w:themeColor="accent5"/>
          <w:bottom w:val="single" w:sz="8" w:space="0" w:color="F29D00" w:themeColor="accent5"/>
        </w:tcBorders>
      </w:tcPr>
    </w:tblStylePr>
    <w:tblStylePr w:type="band1Vert">
      <w:tblPr/>
      <w:tcPr>
        <w:shd w:val="clear" w:color="auto" w:fill="FFE7BC" w:themeFill="accent5" w:themeFillTint="3F"/>
      </w:tcPr>
    </w:tblStylePr>
    <w:tblStylePr w:type="band1Horz">
      <w:tblPr/>
      <w:tcPr>
        <w:shd w:val="clear" w:color="auto" w:fill="FFE7BC" w:themeFill="accent5" w:themeFillTint="3F"/>
      </w:tcPr>
    </w:tblStylePr>
  </w:style>
  <w:style w:type="table" w:styleId="MediumList1-Accent6">
    <w:name w:val="Medium List 1 Accent 6"/>
    <w:basedOn w:val="TableNormal"/>
    <w:uiPriority w:val="65"/>
    <w:rsid w:val="00901205"/>
    <w:pPr>
      <w:spacing w:line="240" w:lineRule="auto"/>
    </w:pPr>
    <w:rPr>
      <w:color w:val="58595B" w:themeColor="text1"/>
    </w:rPr>
    <w:tblPr>
      <w:tblStyleRowBandSize w:val="1"/>
      <w:tblStyleColBandSize w:val="1"/>
      <w:tblBorders>
        <w:top w:val="single" w:sz="8" w:space="0" w:color="C85019" w:themeColor="accent6"/>
        <w:bottom w:val="single" w:sz="8" w:space="0" w:color="C85019" w:themeColor="accent6"/>
      </w:tblBorders>
    </w:tblPr>
    <w:tblStylePr w:type="firstRow">
      <w:rPr>
        <w:rFonts w:asciiTheme="majorHAnsi" w:eastAsiaTheme="majorEastAsia" w:hAnsiTheme="majorHAnsi" w:cstheme="majorBidi"/>
      </w:rPr>
      <w:tblPr/>
      <w:tcPr>
        <w:tcBorders>
          <w:top w:val="nil"/>
          <w:bottom w:val="single" w:sz="8" w:space="0" w:color="C85019" w:themeColor="accent6"/>
        </w:tcBorders>
      </w:tcPr>
    </w:tblStylePr>
    <w:tblStylePr w:type="lastRow">
      <w:rPr>
        <w:b/>
        <w:bCs/>
        <w:color w:val="006633" w:themeColor="text2"/>
      </w:rPr>
      <w:tblPr/>
      <w:tcPr>
        <w:tcBorders>
          <w:top w:val="single" w:sz="8" w:space="0" w:color="C85019" w:themeColor="accent6"/>
          <w:bottom w:val="single" w:sz="8" w:space="0" w:color="C85019" w:themeColor="accent6"/>
        </w:tcBorders>
      </w:tcPr>
    </w:tblStylePr>
    <w:tblStylePr w:type="firstCol">
      <w:rPr>
        <w:b/>
        <w:bCs/>
      </w:rPr>
    </w:tblStylePr>
    <w:tblStylePr w:type="lastCol">
      <w:rPr>
        <w:b/>
        <w:bCs/>
      </w:rPr>
      <w:tblPr/>
      <w:tcPr>
        <w:tcBorders>
          <w:top w:val="single" w:sz="8" w:space="0" w:color="C85019" w:themeColor="accent6"/>
          <w:bottom w:val="single" w:sz="8" w:space="0" w:color="C85019" w:themeColor="accent6"/>
        </w:tcBorders>
      </w:tcPr>
    </w:tblStylePr>
    <w:tblStylePr w:type="band1Vert">
      <w:tblPr/>
      <w:tcPr>
        <w:shd w:val="clear" w:color="auto" w:fill="F7D1C0" w:themeFill="accent6" w:themeFillTint="3F"/>
      </w:tcPr>
    </w:tblStylePr>
    <w:tblStylePr w:type="band1Horz">
      <w:tblPr/>
      <w:tcPr>
        <w:shd w:val="clear" w:color="auto" w:fill="F7D1C0" w:themeFill="accent6" w:themeFillTint="3F"/>
      </w:tcPr>
    </w:tblStylePr>
  </w:style>
  <w:style w:type="table" w:styleId="MediumList2">
    <w:name w:val="Medium Lis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rPr>
        <w:sz w:val="24"/>
        <w:szCs w:val="24"/>
      </w:rPr>
      <w:tblPr/>
      <w:tcPr>
        <w:tcBorders>
          <w:top w:val="nil"/>
          <w:left w:val="nil"/>
          <w:bottom w:val="single" w:sz="24" w:space="0" w:color="58595B" w:themeColor="text1"/>
          <w:right w:val="nil"/>
          <w:insideH w:val="nil"/>
          <w:insideV w:val="nil"/>
        </w:tcBorders>
        <w:shd w:val="clear" w:color="auto" w:fill="A5A5A5" w:themeFill="background1"/>
      </w:tcPr>
    </w:tblStylePr>
    <w:tblStylePr w:type="lastRow">
      <w:tblPr/>
      <w:tcPr>
        <w:tcBorders>
          <w:top w:val="single" w:sz="8" w:space="0" w:color="58595B" w:themeColor="tex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58595B" w:themeColor="text1"/>
          <w:insideH w:val="nil"/>
          <w:insideV w:val="nil"/>
        </w:tcBorders>
        <w:shd w:val="clear" w:color="auto" w:fill="A5A5A5" w:themeFill="background1"/>
      </w:tcPr>
    </w:tblStylePr>
    <w:tblStylePr w:type="lastCol">
      <w:tblPr/>
      <w:tcPr>
        <w:tcBorders>
          <w:top w:val="nil"/>
          <w:left w:val="single" w:sz="8" w:space="0" w:color="58595B" w:themeColor="tex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top w:val="nil"/>
          <w:bottom w:val="nil"/>
          <w:insideH w:val="nil"/>
          <w:insideV w:val="nil"/>
        </w:tcBorders>
        <w:shd w:val="clear" w:color="auto" w:fill="D5D5D6" w:themeFill="tex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1">
    <w:name w:val="Medium List 2 Accent 1"/>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rPr>
        <w:sz w:val="24"/>
        <w:szCs w:val="24"/>
      </w:rPr>
      <w:tblPr/>
      <w:tcPr>
        <w:tcBorders>
          <w:top w:val="nil"/>
          <w:left w:val="nil"/>
          <w:bottom w:val="single" w:sz="24" w:space="0" w:color="3AAA35" w:themeColor="accent1"/>
          <w:right w:val="nil"/>
          <w:insideH w:val="nil"/>
          <w:insideV w:val="nil"/>
        </w:tcBorders>
        <w:shd w:val="clear" w:color="auto" w:fill="A5A5A5" w:themeFill="background1"/>
      </w:tcPr>
    </w:tblStylePr>
    <w:tblStylePr w:type="lastRow">
      <w:tblPr/>
      <w:tcPr>
        <w:tcBorders>
          <w:top w:val="single" w:sz="8" w:space="0" w:color="3AAA35" w:themeColor="accen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3AAA35" w:themeColor="accent1"/>
          <w:insideH w:val="nil"/>
          <w:insideV w:val="nil"/>
        </w:tcBorders>
        <w:shd w:val="clear" w:color="auto" w:fill="A5A5A5" w:themeFill="background1"/>
      </w:tcPr>
    </w:tblStylePr>
    <w:tblStylePr w:type="lastCol">
      <w:tblPr/>
      <w:tcPr>
        <w:tcBorders>
          <w:top w:val="nil"/>
          <w:left w:val="single" w:sz="8" w:space="0" w:color="3AAA35" w:themeColor="accen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top w:val="nil"/>
          <w:bottom w:val="nil"/>
          <w:insideH w:val="nil"/>
          <w:insideV w:val="nil"/>
        </w:tcBorders>
        <w:shd w:val="clear" w:color="auto" w:fill="CAEEC8" w:themeFill="accen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2">
    <w:name w:val="Medium List 2 Accen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rPr>
        <w:sz w:val="24"/>
        <w:szCs w:val="24"/>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tblPr/>
      <w:tcPr>
        <w:tcBorders>
          <w:top w:val="single" w:sz="8" w:space="0" w:color="006633" w:themeColor="accent2"/>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006633" w:themeColor="accent2"/>
          <w:insideH w:val="nil"/>
          <w:insideV w:val="nil"/>
        </w:tcBorders>
        <w:shd w:val="clear" w:color="auto" w:fill="A5A5A5" w:themeFill="background1"/>
      </w:tcPr>
    </w:tblStylePr>
    <w:tblStylePr w:type="lastCol">
      <w:tblPr/>
      <w:tcPr>
        <w:tcBorders>
          <w:top w:val="nil"/>
          <w:left w:val="single" w:sz="8" w:space="0" w:color="006633" w:themeColor="accent2"/>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top w:val="nil"/>
          <w:bottom w:val="nil"/>
          <w:insideH w:val="nil"/>
          <w:insideV w:val="nil"/>
        </w:tcBorders>
        <w:shd w:val="clear" w:color="auto" w:fill="9AFFCC" w:themeFill="accent2"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3">
    <w:name w:val="Medium List 2 Accent 3"/>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rPr>
        <w:sz w:val="24"/>
        <w:szCs w:val="24"/>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tblPr/>
      <w:tcPr>
        <w:tcBorders>
          <w:top w:val="single" w:sz="8" w:space="0" w:color="BCCF00" w:themeColor="accent3"/>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BCCF00" w:themeColor="accent3"/>
          <w:insideH w:val="nil"/>
          <w:insideV w:val="nil"/>
        </w:tcBorders>
        <w:shd w:val="clear" w:color="auto" w:fill="A5A5A5" w:themeFill="background1"/>
      </w:tcPr>
    </w:tblStylePr>
    <w:tblStylePr w:type="lastCol">
      <w:tblPr/>
      <w:tcPr>
        <w:tcBorders>
          <w:top w:val="nil"/>
          <w:left w:val="single" w:sz="8" w:space="0" w:color="BCCF00" w:themeColor="accent3"/>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top w:val="nil"/>
          <w:bottom w:val="nil"/>
          <w:insideH w:val="nil"/>
          <w:insideV w:val="nil"/>
        </w:tcBorders>
        <w:shd w:val="clear" w:color="auto" w:fill="F7FFB4" w:themeFill="accent3"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4">
    <w:name w:val="Medium List 2 Accent 4"/>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rPr>
        <w:sz w:val="24"/>
        <w:szCs w:val="24"/>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tblPr/>
      <w:tcPr>
        <w:tcBorders>
          <w:top w:val="single" w:sz="8" w:space="0" w:color="FAD500" w:themeColor="accent4"/>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AD500" w:themeColor="accent4"/>
          <w:insideH w:val="nil"/>
          <w:insideV w:val="nil"/>
        </w:tcBorders>
        <w:shd w:val="clear" w:color="auto" w:fill="A5A5A5" w:themeFill="background1"/>
      </w:tcPr>
    </w:tblStylePr>
    <w:tblStylePr w:type="lastCol">
      <w:tblPr/>
      <w:tcPr>
        <w:tcBorders>
          <w:top w:val="nil"/>
          <w:left w:val="single" w:sz="8" w:space="0" w:color="FAD500" w:themeColor="accent4"/>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top w:val="nil"/>
          <w:bottom w:val="nil"/>
          <w:insideH w:val="nil"/>
          <w:insideV w:val="nil"/>
        </w:tcBorders>
        <w:shd w:val="clear" w:color="auto" w:fill="FFF5BE" w:themeFill="accent4"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5">
    <w:name w:val="Medium List 2 Accent 5"/>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rPr>
        <w:sz w:val="24"/>
        <w:szCs w:val="24"/>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tblPr/>
      <w:tcPr>
        <w:tcBorders>
          <w:top w:val="single" w:sz="8" w:space="0" w:color="F29D00" w:themeColor="accent5"/>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29D00" w:themeColor="accent5"/>
          <w:insideH w:val="nil"/>
          <w:insideV w:val="nil"/>
        </w:tcBorders>
        <w:shd w:val="clear" w:color="auto" w:fill="A5A5A5" w:themeFill="background1"/>
      </w:tcPr>
    </w:tblStylePr>
    <w:tblStylePr w:type="lastCol">
      <w:tblPr/>
      <w:tcPr>
        <w:tcBorders>
          <w:top w:val="nil"/>
          <w:left w:val="single" w:sz="8" w:space="0" w:color="F29D00" w:themeColor="accent5"/>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top w:val="nil"/>
          <w:bottom w:val="nil"/>
          <w:insideH w:val="nil"/>
          <w:insideV w:val="nil"/>
        </w:tcBorders>
        <w:shd w:val="clear" w:color="auto" w:fill="FFE7BC" w:themeFill="accent5"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6">
    <w:name w:val="Medium List 2 Accent 6"/>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rPr>
        <w:sz w:val="24"/>
        <w:szCs w:val="24"/>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tblPr/>
      <w:tcPr>
        <w:tcBorders>
          <w:top w:val="single" w:sz="8" w:space="0" w:color="C85019" w:themeColor="accent6"/>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C85019" w:themeColor="accent6"/>
          <w:insideH w:val="nil"/>
          <w:insideV w:val="nil"/>
        </w:tcBorders>
        <w:shd w:val="clear" w:color="auto" w:fill="A5A5A5" w:themeFill="background1"/>
      </w:tcPr>
    </w:tblStylePr>
    <w:tblStylePr w:type="lastCol">
      <w:tblPr/>
      <w:tcPr>
        <w:tcBorders>
          <w:top w:val="nil"/>
          <w:left w:val="single" w:sz="8" w:space="0" w:color="C85019" w:themeColor="accent6"/>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top w:val="nil"/>
          <w:bottom w:val="nil"/>
          <w:insideH w:val="nil"/>
          <w:insideV w:val="nil"/>
        </w:tcBorders>
        <w:shd w:val="clear" w:color="auto" w:fill="F7D1C0" w:themeFill="accent6"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Shading1">
    <w:name w:val="Medium Shading 1"/>
    <w:basedOn w:val="TableNormal"/>
    <w:uiPriority w:val="63"/>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tblBorders>
    </w:tblPr>
    <w:tblStylePr w:type="firstRow">
      <w:pPr>
        <w:spacing w:before="0" w:after="0" w:line="240" w:lineRule="auto"/>
      </w:pPr>
      <w:rPr>
        <w:b/>
        <w:bCs/>
        <w:color w:val="A5A5A5" w:themeColor="background1"/>
      </w:rPr>
      <w:tblPr/>
      <w:tcPr>
        <w:tc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shd w:val="clear" w:color="auto" w:fill="58595B" w:themeFill="text1"/>
      </w:tcPr>
    </w:tblStylePr>
    <w:tblStylePr w:type="lastRow">
      <w:pPr>
        <w:spacing w:before="0" w:after="0" w:line="240" w:lineRule="auto"/>
      </w:pPr>
      <w:rPr>
        <w:b/>
        <w:bCs/>
      </w:rPr>
      <w:tblPr/>
      <w:tcPr>
        <w:tcBorders>
          <w:top w:val="double" w:sz="6"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6" w:themeFill="text1" w:themeFillTint="3F"/>
      </w:tcPr>
    </w:tblStylePr>
    <w:tblStylePr w:type="band1Horz">
      <w:tblPr/>
      <w:tcPr>
        <w:tcBorders>
          <w:insideH w:val="nil"/>
          <w:insideV w:val="nil"/>
        </w:tcBorders>
        <w:shd w:val="clear" w:color="auto" w:fill="D5D5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tblBorders>
    </w:tblPr>
    <w:tblStylePr w:type="firstRow">
      <w:pPr>
        <w:spacing w:before="0" w:after="0" w:line="240" w:lineRule="auto"/>
      </w:pPr>
      <w:rPr>
        <w:b/>
        <w:bCs/>
        <w:color w:val="A5A5A5" w:themeColor="background1"/>
      </w:rPr>
      <w:tblPr/>
      <w:tcPr>
        <w:tc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shd w:val="clear" w:color="auto" w:fill="3AAA35" w:themeFill="accent1"/>
      </w:tcPr>
    </w:tblStylePr>
    <w:tblStylePr w:type="lastRow">
      <w:pPr>
        <w:spacing w:before="0" w:after="0" w:line="240" w:lineRule="auto"/>
      </w:pPr>
      <w:rPr>
        <w:b/>
        <w:bCs/>
      </w:rPr>
      <w:tblPr/>
      <w:tcPr>
        <w:tcBorders>
          <w:top w:val="double" w:sz="6"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EC8" w:themeFill="accent1" w:themeFillTint="3F"/>
      </w:tcPr>
    </w:tblStylePr>
    <w:tblStylePr w:type="band1Horz">
      <w:tblPr/>
      <w:tcPr>
        <w:tcBorders>
          <w:insideH w:val="nil"/>
          <w:insideV w:val="nil"/>
        </w:tcBorders>
        <w:shd w:val="clear" w:color="auto" w:fill="CAEE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tblBorders>
    </w:tblPr>
    <w:tblStylePr w:type="firstRow">
      <w:pPr>
        <w:spacing w:before="0" w:after="0" w:line="240" w:lineRule="auto"/>
      </w:pPr>
      <w:rPr>
        <w:b/>
        <w:bCs/>
        <w:color w:val="A5A5A5" w:themeColor="background1"/>
      </w:rPr>
      <w:tblPr/>
      <w:tcPr>
        <w:tc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shd w:val="clear" w:color="auto" w:fill="006633" w:themeFill="accent2"/>
      </w:tcPr>
    </w:tblStylePr>
    <w:tblStylePr w:type="lastRow">
      <w:pPr>
        <w:spacing w:before="0" w:after="0" w:line="240" w:lineRule="auto"/>
      </w:pPr>
      <w:rPr>
        <w:b/>
        <w:bCs/>
      </w:rPr>
      <w:tblPr/>
      <w:tcPr>
        <w:tcBorders>
          <w:top w:val="double" w:sz="6"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FFCC" w:themeFill="accent2" w:themeFillTint="3F"/>
      </w:tcPr>
    </w:tblStylePr>
    <w:tblStylePr w:type="band1Horz">
      <w:tblPr/>
      <w:tcPr>
        <w:tcBorders>
          <w:insideH w:val="nil"/>
          <w:insideV w:val="nil"/>
        </w:tcBorders>
        <w:shd w:val="clear" w:color="auto" w:fill="9AFF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tblBorders>
    </w:tblPr>
    <w:tblStylePr w:type="firstRow">
      <w:pPr>
        <w:spacing w:before="0" w:after="0" w:line="240" w:lineRule="auto"/>
      </w:pPr>
      <w:rPr>
        <w:b/>
        <w:bCs/>
        <w:color w:val="A5A5A5" w:themeColor="background1"/>
      </w:rPr>
      <w:tblPr/>
      <w:tcPr>
        <w:tc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shd w:val="clear" w:color="auto" w:fill="BCCF00" w:themeFill="accent3"/>
      </w:tcPr>
    </w:tblStylePr>
    <w:tblStylePr w:type="lastRow">
      <w:pPr>
        <w:spacing w:before="0" w:after="0" w:line="240" w:lineRule="auto"/>
      </w:pPr>
      <w:rPr>
        <w:b/>
        <w:bCs/>
      </w:rPr>
      <w:tblPr/>
      <w:tcPr>
        <w:tcBorders>
          <w:top w:val="double" w:sz="6"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FB4" w:themeFill="accent3" w:themeFillTint="3F"/>
      </w:tcPr>
    </w:tblStylePr>
    <w:tblStylePr w:type="band1Horz">
      <w:tblPr/>
      <w:tcPr>
        <w:tcBorders>
          <w:insideH w:val="nil"/>
          <w:insideV w:val="nil"/>
        </w:tcBorders>
        <w:shd w:val="clear" w:color="auto" w:fill="F7FFB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tblBorders>
    </w:tblPr>
    <w:tblStylePr w:type="firstRow">
      <w:pPr>
        <w:spacing w:before="0" w:after="0" w:line="240" w:lineRule="auto"/>
      </w:pPr>
      <w:rPr>
        <w:b/>
        <w:bCs/>
        <w:color w:val="A5A5A5" w:themeColor="background1"/>
      </w:rPr>
      <w:tblPr/>
      <w:tcPr>
        <w:tc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shd w:val="clear" w:color="auto" w:fill="FAD500" w:themeFill="accent4"/>
      </w:tcPr>
    </w:tblStylePr>
    <w:tblStylePr w:type="lastRow">
      <w:pPr>
        <w:spacing w:before="0" w:after="0" w:line="240" w:lineRule="auto"/>
      </w:pPr>
      <w:rPr>
        <w:b/>
        <w:bCs/>
      </w:rPr>
      <w:tblPr/>
      <w:tcPr>
        <w:tcBorders>
          <w:top w:val="double" w:sz="6"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5BE" w:themeFill="accent4" w:themeFillTint="3F"/>
      </w:tcPr>
    </w:tblStylePr>
    <w:tblStylePr w:type="band1Horz">
      <w:tblPr/>
      <w:tcPr>
        <w:tcBorders>
          <w:insideH w:val="nil"/>
          <w:insideV w:val="nil"/>
        </w:tcBorders>
        <w:shd w:val="clear" w:color="auto" w:fill="FFF5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tblBorders>
    </w:tblPr>
    <w:tblStylePr w:type="firstRow">
      <w:pPr>
        <w:spacing w:before="0" w:after="0" w:line="240" w:lineRule="auto"/>
      </w:pPr>
      <w:rPr>
        <w:b/>
        <w:bCs/>
        <w:color w:val="A5A5A5" w:themeColor="background1"/>
      </w:rPr>
      <w:tblPr/>
      <w:tcPr>
        <w:tc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shd w:val="clear" w:color="auto" w:fill="F29D00" w:themeFill="accent5"/>
      </w:tcPr>
    </w:tblStylePr>
    <w:tblStylePr w:type="lastRow">
      <w:pPr>
        <w:spacing w:before="0" w:after="0" w:line="240" w:lineRule="auto"/>
      </w:pPr>
      <w:rPr>
        <w:b/>
        <w:bCs/>
      </w:rPr>
      <w:tblPr/>
      <w:tcPr>
        <w:tcBorders>
          <w:top w:val="double" w:sz="6"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7BC" w:themeFill="accent5" w:themeFillTint="3F"/>
      </w:tcPr>
    </w:tblStylePr>
    <w:tblStylePr w:type="band1Horz">
      <w:tblPr/>
      <w:tcPr>
        <w:tcBorders>
          <w:insideH w:val="nil"/>
          <w:insideV w:val="nil"/>
        </w:tcBorders>
        <w:shd w:val="clear" w:color="auto" w:fill="FFE7B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tblBorders>
    </w:tblPr>
    <w:tblStylePr w:type="firstRow">
      <w:pPr>
        <w:spacing w:before="0" w:after="0" w:line="240" w:lineRule="auto"/>
      </w:pPr>
      <w:rPr>
        <w:b/>
        <w:bCs/>
        <w:color w:val="A5A5A5" w:themeColor="background1"/>
      </w:rPr>
      <w:tblPr/>
      <w:tcPr>
        <w:tc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shd w:val="clear" w:color="auto" w:fill="C85019" w:themeFill="accent6"/>
      </w:tcPr>
    </w:tblStylePr>
    <w:tblStylePr w:type="lastRow">
      <w:pPr>
        <w:spacing w:before="0" w:after="0" w:line="240" w:lineRule="auto"/>
      </w:pPr>
      <w:rPr>
        <w:b/>
        <w:bCs/>
      </w:rPr>
      <w:tblPr/>
      <w:tcPr>
        <w:tcBorders>
          <w:top w:val="double" w:sz="6"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1C0" w:themeFill="accent6" w:themeFillTint="3F"/>
      </w:tcPr>
    </w:tblStylePr>
    <w:tblStylePr w:type="band1Horz">
      <w:tblPr/>
      <w:tcPr>
        <w:tcBorders>
          <w:insideH w:val="nil"/>
          <w:insideV w:val="nil"/>
        </w:tcBorders>
        <w:shd w:val="clear" w:color="auto" w:fill="F7D1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58595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58595B" w:themeFill="text1"/>
      </w:tcPr>
    </w:tblStylePr>
    <w:tblStylePr w:type="lastCol">
      <w:rPr>
        <w:b/>
        <w:bCs/>
        <w:color w:val="A5A5A5" w:themeColor="background1"/>
      </w:rPr>
      <w:tblPr/>
      <w:tcPr>
        <w:tcBorders>
          <w:left w:val="nil"/>
          <w:right w:val="nil"/>
          <w:insideH w:val="nil"/>
          <w:insideV w:val="nil"/>
        </w:tcBorders>
        <w:shd w:val="clear" w:color="auto" w:fill="58595B" w:themeFill="tex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3AAA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3AAA35" w:themeFill="accent1"/>
      </w:tcPr>
    </w:tblStylePr>
    <w:tblStylePr w:type="lastCol">
      <w:rPr>
        <w:b/>
        <w:bCs/>
        <w:color w:val="A5A5A5" w:themeColor="background1"/>
      </w:rPr>
      <w:tblPr/>
      <w:tcPr>
        <w:tcBorders>
          <w:left w:val="nil"/>
          <w:right w:val="nil"/>
          <w:insideH w:val="nil"/>
          <w:insideV w:val="nil"/>
        </w:tcBorders>
        <w:shd w:val="clear" w:color="auto" w:fill="3AAA35" w:themeFill="accen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006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006633" w:themeFill="accent2"/>
      </w:tcPr>
    </w:tblStylePr>
    <w:tblStylePr w:type="lastCol">
      <w:rPr>
        <w:b/>
        <w:bCs/>
        <w:color w:val="A5A5A5" w:themeColor="background1"/>
      </w:rPr>
      <w:tblPr/>
      <w:tcPr>
        <w:tcBorders>
          <w:left w:val="nil"/>
          <w:right w:val="nil"/>
          <w:insideH w:val="nil"/>
          <w:insideV w:val="nil"/>
        </w:tcBorders>
        <w:shd w:val="clear" w:color="auto" w:fill="006633" w:themeFill="accent2"/>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BCCF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BCCF00" w:themeFill="accent3"/>
      </w:tcPr>
    </w:tblStylePr>
    <w:tblStylePr w:type="lastCol">
      <w:rPr>
        <w:b/>
        <w:bCs/>
        <w:color w:val="A5A5A5" w:themeColor="background1"/>
      </w:rPr>
      <w:tblPr/>
      <w:tcPr>
        <w:tcBorders>
          <w:left w:val="nil"/>
          <w:right w:val="nil"/>
          <w:insideH w:val="nil"/>
          <w:insideV w:val="nil"/>
        </w:tcBorders>
        <w:shd w:val="clear" w:color="auto" w:fill="BCCF00" w:themeFill="accent3"/>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AD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AD500" w:themeFill="accent4"/>
      </w:tcPr>
    </w:tblStylePr>
    <w:tblStylePr w:type="lastCol">
      <w:rPr>
        <w:b/>
        <w:bCs/>
        <w:color w:val="A5A5A5" w:themeColor="background1"/>
      </w:rPr>
      <w:tblPr/>
      <w:tcPr>
        <w:tcBorders>
          <w:left w:val="nil"/>
          <w:right w:val="nil"/>
          <w:insideH w:val="nil"/>
          <w:insideV w:val="nil"/>
        </w:tcBorders>
        <w:shd w:val="clear" w:color="auto" w:fill="FAD500" w:themeFill="accent4"/>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29D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29D00" w:themeFill="accent5"/>
      </w:tcPr>
    </w:tblStylePr>
    <w:tblStylePr w:type="lastCol">
      <w:rPr>
        <w:b/>
        <w:bCs/>
        <w:color w:val="A5A5A5" w:themeColor="background1"/>
      </w:rPr>
      <w:tblPr/>
      <w:tcPr>
        <w:tcBorders>
          <w:left w:val="nil"/>
          <w:right w:val="nil"/>
          <w:insideH w:val="nil"/>
          <w:insideV w:val="nil"/>
        </w:tcBorders>
        <w:shd w:val="clear" w:color="auto" w:fill="F29D00" w:themeFill="accent5"/>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C850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C85019" w:themeFill="accent6"/>
      </w:tcPr>
    </w:tblStylePr>
    <w:tblStylePr w:type="lastCol">
      <w:rPr>
        <w:b/>
        <w:bCs/>
        <w:color w:val="A5A5A5" w:themeColor="background1"/>
      </w:rPr>
      <w:tblPr/>
      <w:tcPr>
        <w:tcBorders>
          <w:left w:val="nil"/>
          <w:right w:val="nil"/>
          <w:insideH w:val="nil"/>
          <w:insideV w:val="nil"/>
        </w:tcBorders>
        <w:shd w:val="clear" w:color="auto" w:fill="C85019" w:themeFill="accent6"/>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012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1205"/>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semiHidden/>
    <w:unhideWhenUsed/>
    <w:rsid w:val="00901205"/>
    <w:pPr>
      <w:ind w:left="708"/>
    </w:pPr>
  </w:style>
  <w:style w:type="paragraph" w:styleId="NoteHeading">
    <w:name w:val="Note Heading"/>
    <w:basedOn w:val="Normal"/>
    <w:next w:val="Normal"/>
    <w:link w:val="NoteHeadingChar"/>
    <w:uiPriority w:val="99"/>
    <w:semiHidden/>
    <w:unhideWhenUsed/>
    <w:rsid w:val="00901205"/>
    <w:pPr>
      <w:spacing w:line="240" w:lineRule="auto"/>
    </w:pPr>
  </w:style>
  <w:style w:type="character" w:customStyle="1" w:styleId="NoteHeadingChar">
    <w:name w:val="Note Heading Char"/>
    <w:basedOn w:val="DefaultParagraphFont"/>
    <w:link w:val="NoteHeading"/>
    <w:uiPriority w:val="99"/>
    <w:semiHidden/>
    <w:rsid w:val="00901205"/>
    <w:rPr>
      <w:lang w:val="en-GB"/>
    </w:rPr>
  </w:style>
  <w:style w:type="paragraph" w:styleId="PlainText">
    <w:name w:val="Plain Text"/>
    <w:basedOn w:val="Normal"/>
    <w:link w:val="PlainTextChar"/>
    <w:uiPriority w:val="99"/>
    <w:semiHidden/>
    <w:unhideWhenUsed/>
    <w:rsid w:val="0090120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1205"/>
    <w:rPr>
      <w:rFonts w:ascii="Consolas" w:hAnsi="Consolas"/>
      <w:sz w:val="21"/>
      <w:szCs w:val="21"/>
      <w:lang w:val="en-GB"/>
    </w:rPr>
  </w:style>
  <w:style w:type="paragraph" w:styleId="Quote">
    <w:name w:val="Quote"/>
    <w:basedOn w:val="Normal"/>
    <w:next w:val="Normal"/>
    <w:link w:val="QuoteChar"/>
    <w:uiPriority w:val="29"/>
    <w:qFormat/>
    <w:rsid w:val="00901205"/>
    <w:rPr>
      <w:i/>
      <w:iCs/>
      <w:color w:val="58595B" w:themeColor="text1"/>
    </w:rPr>
  </w:style>
  <w:style w:type="character" w:customStyle="1" w:styleId="QuoteChar">
    <w:name w:val="Quote Char"/>
    <w:basedOn w:val="DefaultParagraphFont"/>
    <w:link w:val="Quote"/>
    <w:uiPriority w:val="29"/>
    <w:rsid w:val="00901205"/>
    <w:rPr>
      <w:i/>
      <w:iCs/>
      <w:color w:val="58595B" w:themeColor="text1"/>
      <w:lang w:val="en-GB"/>
    </w:rPr>
  </w:style>
  <w:style w:type="paragraph" w:styleId="Salutation">
    <w:name w:val="Salutation"/>
    <w:basedOn w:val="Normal"/>
    <w:next w:val="Normal"/>
    <w:link w:val="SalutationChar"/>
    <w:uiPriority w:val="99"/>
    <w:semiHidden/>
    <w:unhideWhenUsed/>
    <w:rsid w:val="00901205"/>
  </w:style>
  <w:style w:type="character" w:customStyle="1" w:styleId="SalutationChar">
    <w:name w:val="Salutation Char"/>
    <w:basedOn w:val="DefaultParagraphFont"/>
    <w:link w:val="Salutation"/>
    <w:uiPriority w:val="99"/>
    <w:semiHidden/>
    <w:rsid w:val="00901205"/>
    <w:rPr>
      <w:lang w:val="en-GB"/>
    </w:rPr>
  </w:style>
  <w:style w:type="paragraph" w:styleId="Signature">
    <w:name w:val="Signature"/>
    <w:basedOn w:val="Normal"/>
    <w:link w:val="SignatureChar"/>
    <w:uiPriority w:val="99"/>
    <w:semiHidden/>
    <w:unhideWhenUsed/>
    <w:rsid w:val="00901205"/>
    <w:pPr>
      <w:spacing w:line="240" w:lineRule="auto"/>
      <w:ind w:left="4252"/>
    </w:pPr>
  </w:style>
  <w:style w:type="character" w:customStyle="1" w:styleId="SignatureChar">
    <w:name w:val="Signature Char"/>
    <w:basedOn w:val="DefaultParagraphFont"/>
    <w:link w:val="Signature"/>
    <w:uiPriority w:val="99"/>
    <w:semiHidden/>
    <w:rsid w:val="00901205"/>
    <w:rPr>
      <w:lang w:val="en-GB"/>
    </w:rPr>
  </w:style>
  <w:style w:type="paragraph" w:styleId="Subtitle">
    <w:name w:val="Subtitle"/>
    <w:basedOn w:val="Normal"/>
    <w:next w:val="Normal"/>
    <w:link w:val="SubtitleChar"/>
    <w:uiPriority w:val="17"/>
    <w:semiHidden/>
    <w:qFormat/>
    <w:rsid w:val="00901205"/>
    <w:pPr>
      <w:numPr>
        <w:ilvl w:val="1"/>
      </w:numPr>
    </w:pPr>
    <w:rPr>
      <w:rFonts w:asciiTheme="majorHAnsi" w:eastAsiaTheme="majorEastAsia" w:hAnsiTheme="majorHAnsi" w:cstheme="majorBidi"/>
      <w:i/>
      <w:iCs/>
      <w:color w:val="3AAA35" w:themeColor="accent1"/>
      <w:spacing w:val="15"/>
      <w:sz w:val="24"/>
      <w:szCs w:val="24"/>
    </w:rPr>
  </w:style>
  <w:style w:type="character" w:customStyle="1" w:styleId="SubtitleChar">
    <w:name w:val="Subtitle Char"/>
    <w:basedOn w:val="DefaultParagraphFont"/>
    <w:link w:val="Subtitle"/>
    <w:uiPriority w:val="17"/>
    <w:semiHidden/>
    <w:rsid w:val="00901205"/>
    <w:rPr>
      <w:rFonts w:asciiTheme="majorHAnsi" w:eastAsiaTheme="majorEastAsia" w:hAnsiTheme="majorHAnsi" w:cstheme="majorBidi"/>
      <w:i/>
      <w:iCs/>
      <w:color w:val="3AAA35" w:themeColor="accent1"/>
      <w:spacing w:val="15"/>
      <w:sz w:val="24"/>
      <w:szCs w:val="24"/>
      <w:lang w:val="en-GB"/>
    </w:rPr>
  </w:style>
  <w:style w:type="table" w:styleId="Table3Deffects1">
    <w:name w:val="Table 3D effects 1"/>
    <w:basedOn w:val="TableNormal"/>
    <w:uiPriority w:val="99"/>
    <w:semiHidden/>
    <w:unhideWhenUsed/>
    <w:rsid w:val="009012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012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012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012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012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012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012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012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012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012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012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012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012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012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012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012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012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012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012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012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012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012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012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012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012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012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01205"/>
    <w:pPr>
      <w:ind w:left="220" w:hanging="220"/>
    </w:pPr>
  </w:style>
  <w:style w:type="table" w:styleId="TableProfessional">
    <w:name w:val="Table Professional"/>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012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012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012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012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0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012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012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012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0120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01205"/>
    <w:pPr>
      <w:spacing w:after="100"/>
      <w:ind w:left="660"/>
    </w:pPr>
  </w:style>
  <w:style w:type="paragraph" w:styleId="TOC5">
    <w:name w:val="toc 5"/>
    <w:basedOn w:val="Normal"/>
    <w:next w:val="Normal"/>
    <w:autoRedefine/>
    <w:uiPriority w:val="39"/>
    <w:semiHidden/>
    <w:unhideWhenUsed/>
    <w:rsid w:val="00901205"/>
    <w:pPr>
      <w:spacing w:after="100"/>
      <w:ind w:left="880"/>
    </w:pPr>
  </w:style>
  <w:style w:type="paragraph" w:styleId="TOC6">
    <w:name w:val="toc 6"/>
    <w:basedOn w:val="Normal"/>
    <w:next w:val="Normal"/>
    <w:autoRedefine/>
    <w:uiPriority w:val="39"/>
    <w:semiHidden/>
    <w:unhideWhenUsed/>
    <w:rsid w:val="00901205"/>
    <w:pPr>
      <w:spacing w:after="100"/>
      <w:ind w:left="1100"/>
    </w:pPr>
  </w:style>
  <w:style w:type="paragraph" w:styleId="TOC7">
    <w:name w:val="toc 7"/>
    <w:basedOn w:val="Normal"/>
    <w:next w:val="Normal"/>
    <w:autoRedefine/>
    <w:uiPriority w:val="39"/>
    <w:semiHidden/>
    <w:unhideWhenUsed/>
    <w:rsid w:val="00901205"/>
    <w:pPr>
      <w:spacing w:after="100"/>
      <w:ind w:left="1320"/>
    </w:pPr>
  </w:style>
  <w:style w:type="paragraph" w:styleId="TOC8">
    <w:name w:val="toc 8"/>
    <w:basedOn w:val="Normal"/>
    <w:next w:val="Normal"/>
    <w:autoRedefine/>
    <w:uiPriority w:val="39"/>
    <w:semiHidden/>
    <w:unhideWhenUsed/>
    <w:rsid w:val="00901205"/>
    <w:pPr>
      <w:spacing w:after="100"/>
      <w:ind w:left="1540"/>
    </w:pPr>
  </w:style>
  <w:style w:type="paragraph" w:styleId="TOC9">
    <w:name w:val="toc 9"/>
    <w:basedOn w:val="Normal"/>
    <w:next w:val="Normal"/>
    <w:autoRedefine/>
    <w:uiPriority w:val="39"/>
    <w:semiHidden/>
    <w:unhideWhenUsed/>
    <w:rsid w:val="00901205"/>
    <w:pPr>
      <w:spacing w:after="100"/>
      <w:ind w:left="1760"/>
    </w:pPr>
  </w:style>
  <w:style w:type="paragraph" w:customStyle="1" w:styleId="T1SciensanoInternalNote">
    <w:name w:val="T1 Sciensano Internal Note"/>
    <w:basedOn w:val="Heading1"/>
    <w:semiHidden/>
    <w:qFormat/>
    <w:rsid w:val="00DA4C54"/>
    <w:pPr>
      <w:ind w:left="0" w:firstLine="0"/>
      <w:jc w:val="left"/>
    </w:pPr>
    <w:rPr>
      <w:spacing w:val="0"/>
      <w:sz w:val="20"/>
    </w:rPr>
  </w:style>
  <w:style w:type="paragraph" w:customStyle="1" w:styleId="T2SciensanoInternalNote">
    <w:name w:val="T2 Sciensano Internal Note"/>
    <w:basedOn w:val="Heading2"/>
    <w:next w:val="BodySciensano"/>
    <w:semiHidden/>
    <w:qFormat/>
    <w:rsid w:val="009034A6"/>
    <w:pPr>
      <w:spacing w:before="0" w:after="0"/>
      <w:jc w:val="left"/>
    </w:pPr>
    <w:rPr>
      <w:spacing w:val="0"/>
      <w:sz w:val="20"/>
    </w:rPr>
  </w:style>
  <w:style w:type="paragraph" w:customStyle="1" w:styleId="BodyStrongGreenSciensano">
    <w:name w:val="BodyStrong Green Sciensano"/>
    <w:basedOn w:val="BodyStrongSciensano"/>
    <w:next w:val="BodySciensano"/>
    <w:uiPriority w:val="17"/>
    <w:qFormat/>
    <w:rsid w:val="0030240A"/>
    <w:rPr>
      <w:color w:val="3AAA35"/>
    </w:rPr>
  </w:style>
  <w:style w:type="paragraph" w:customStyle="1" w:styleId="T1SciensanoScientificReport">
    <w:name w:val="T1 Sciensano Scientific Report"/>
    <w:next w:val="BodySciensano"/>
    <w:semiHidden/>
    <w:qFormat/>
    <w:rsid w:val="0044271D"/>
    <w:pPr>
      <w:jc w:val="center"/>
    </w:pPr>
    <w:rPr>
      <w:rFonts w:eastAsiaTheme="majorEastAsia" w:cstheme="majorBidi"/>
      <w:b/>
      <w:bCs/>
      <w:caps/>
      <w:color w:val="FFFFFF"/>
      <w:spacing w:val="20"/>
      <w:sz w:val="70"/>
      <w:szCs w:val="28"/>
      <w:lang w:val="en-GB"/>
    </w:rPr>
  </w:style>
  <w:style w:type="character" w:styleId="CommentReference">
    <w:name w:val="annotation reference"/>
    <w:basedOn w:val="DefaultParagraphFont"/>
    <w:uiPriority w:val="99"/>
    <w:semiHidden/>
    <w:unhideWhenUsed/>
    <w:rsid w:val="006F7518"/>
    <w:rPr>
      <w:sz w:val="16"/>
      <w:szCs w:val="16"/>
      <w:lang w:val="en-GB"/>
    </w:rPr>
  </w:style>
  <w:style w:type="character" w:styleId="Emphasis">
    <w:name w:val="Emphasis"/>
    <w:basedOn w:val="DefaultParagraphFont"/>
    <w:uiPriority w:val="20"/>
    <w:qFormat/>
    <w:rsid w:val="006F7518"/>
    <w:rPr>
      <w:i/>
      <w:iCs/>
      <w:lang w:val="en-GB"/>
    </w:rPr>
  </w:style>
  <w:style w:type="character" w:styleId="FollowedHyperlink">
    <w:name w:val="FollowedHyperlink"/>
    <w:basedOn w:val="DefaultParagraphFont"/>
    <w:uiPriority w:val="99"/>
    <w:semiHidden/>
    <w:unhideWhenUsed/>
    <w:rsid w:val="006F7518"/>
    <w:rPr>
      <w:color w:val="3AAA35" w:themeColor="followedHyperlink"/>
      <w:u w:val="single"/>
      <w:lang w:val="en-GB"/>
    </w:rPr>
  </w:style>
  <w:style w:type="character" w:styleId="HTMLAcronym">
    <w:name w:val="HTML Acronym"/>
    <w:basedOn w:val="DefaultParagraphFont"/>
    <w:uiPriority w:val="99"/>
    <w:semiHidden/>
    <w:unhideWhenUsed/>
    <w:rsid w:val="006F7518"/>
    <w:rPr>
      <w:lang w:val="en-GB"/>
    </w:rPr>
  </w:style>
  <w:style w:type="character" w:styleId="HTMLCite">
    <w:name w:val="HTML Cite"/>
    <w:basedOn w:val="DefaultParagraphFont"/>
    <w:uiPriority w:val="99"/>
    <w:semiHidden/>
    <w:unhideWhenUsed/>
    <w:rsid w:val="006F7518"/>
    <w:rPr>
      <w:i/>
      <w:iCs/>
      <w:lang w:val="en-GB"/>
    </w:rPr>
  </w:style>
  <w:style w:type="character" w:styleId="HTMLCode">
    <w:name w:val="HTML Code"/>
    <w:basedOn w:val="DefaultParagraphFont"/>
    <w:uiPriority w:val="99"/>
    <w:semiHidden/>
    <w:unhideWhenUsed/>
    <w:rsid w:val="006F7518"/>
    <w:rPr>
      <w:rFonts w:ascii="Consolas" w:hAnsi="Consolas"/>
      <w:sz w:val="20"/>
      <w:szCs w:val="20"/>
      <w:lang w:val="en-GB"/>
    </w:rPr>
  </w:style>
  <w:style w:type="character" w:styleId="HTMLDefinition">
    <w:name w:val="HTML Definition"/>
    <w:basedOn w:val="DefaultParagraphFont"/>
    <w:uiPriority w:val="99"/>
    <w:semiHidden/>
    <w:unhideWhenUsed/>
    <w:rsid w:val="006F7518"/>
    <w:rPr>
      <w:i/>
      <w:iCs/>
      <w:lang w:val="en-GB"/>
    </w:rPr>
  </w:style>
  <w:style w:type="character" w:styleId="HTMLKeyboard">
    <w:name w:val="HTML Keyboard"/>
    <w:basedOn w:val="DefaultParagraphFont"/>
    <w:uiPriority w:val="99"/>
    <w:semiHidden/>
    <w:unhideWhenUsed/>
    <w:rsid w:val="006F7518"/>
    <w:rPr>
      <w:rFonts w:ascii="Consolas" w:hAnsi="Consolas"/>
      <w:sz w:val="20"/>
      <w:szCs w:val="20"/>
      <w:lang w:val="en-GB"/>
    </w:rPr>
  </w:style>
  <w:style w:type="character" w:styleId="HTMLSample">
    <w:name w:val="HTML Sample"/>
    <w:basedOn w:val="DefaultParagraphFont"/>
    <w:uiPriority w:val="99"/>
    <w:semiHidden/>
    <w:unhideWhenUsed/>
    <w:rsid w:val="006F7518"/>
    <w:rPr>
      <w:rFonts w:ascii="Consolas" w:hAnsi="Consolas"/>
      <w:sz w:val="24"/>
      <w:szCs w:val="24"/>
      <w:lang w:val="en-GB"/>
    </w:rPr>
  </w:style>
  <w:style w:type="character" w:styleId="HTMLTypewriter">
    <w:name w:val="HTML Typewriter"/>
    <w:basedOn w:val="DefaultParagraphFont"/>
    <w:uiPriority w:val="99"/>
    <w:semiHidden/>
    <w:unhideWhenUsed/>
    <w:rsid w:val="006F7518"/>
    <w:rPr>
      <w:rFonts w:ascii="Consolas" w:hAnsi="Consolas"/>
      <w:sz w:val="20"/>
      <w:szCs w:val="20"/>
      <w:lang w:val="en-GB"/>
    </w:rPr>
  </w:style>
  <w:style w:type="character" w:styleId="HTMLVariable">
    <w:name w:val="HTML Variable"/>
    <w:basedOn w:val="DefaultParagraphFont"/>
    <w:uiPriority w:val="99"/>
    <w:semiHidden/>
    <w:unhideWhenUsed/>
    <w:rsid w:val="006F7518"/>
    <w:rPr>
      <w:i/>
      <w:iCs/>
      <w:lang w:val="en-GB"/>
    </w:rPr>
  </w:style>
  <w:style w:type="character" w:styleId="IntenseEmphasis">
    <w:name w:val="Intense Emphasis"/>
    <w:basedOn w:val="DefaultParagraphFont"/>
    <w:uiPriority w:val="21"/>
    <w:qFormat/>
    <w:rsid w:val="006F7518"/>
    <w:rPr>
      <w:b/>
      <w:bCs/>
      <w:i/>
      <w:iCs/>
      <w:color w:val="3AAA35" w:themeColor="accent1"/>
      <w:lang w:val="en-GB"/>
    </w:rPr>
  </w:style>
  <w:style w:type="character" w:styleId="IntenseReference">
    <w:name w:val="Intense Reference"/>
    <w:basedOn w:val="DefaultParagraphFont"/>
    <w:uiPriority w:val="32"/>
    <w:qFormat/>
    <w:rsid w:val="006F7518"/>
    <w:rPr>
      <w:b/>
      <w:bCs/>
      <w:smallCaps/>
      <w:color w:val="006633" w:themeColor="accent2"/>
      <w:spacing w:val="5"/>
      <w:u w:val="single"/>
      <w:lang w:val="en-GB"/>
    </w:rPr>
  </w:style>
  <w:style w:type="character" w:styleId="LineNumber">
    <w:name w:val="line number"/>
    <w:basedOn w:val="DefaultParagraphFont"/>
    <w:uiPriority w:val="99"/>
    <w:semiHidden/>
    <w:unhideWhenUsed/>
    <w:rsid w:val="006F7518"/>
    <w:rPr>
      <w:lang w:val="en-GB"/>
    </w:rPr>
  </w:style>
  <w:style w:type="character" w:styleId="PageNumber">
    <w:name w:val="page number"/>
    <w:basedOn w:val="DefaultParagraphFont"/>
    <w:uiPriority w:val="99"/>
    <w:semiHidden/>
    <w:unhideWhenUsed/>
    <w:rsid w:val="006F7518"/>
    <w:rPr>
      <w:lang w:val="en-GB"/>
    </w:rPr>
  </w:style>
  <w:style w:type="character" w:styleId="Strong">
    <w:name w:val="Strong"/>
    <w:basedOn w:val="DefaultParagraphFont"/>
    <w:uiPriority w:val="22"/>
    <w:qFormat/>
    <w:rsid w:val="006F7518"/>
    <w:rPr>
      <w:b/>
      <w:bCs/>
      <w:lang w:val="en-GB"/>
    </w:rPr>
  </w:style>
  <w:style w:type="character" w:styleId="SubtleReference">
    <w:name w:val="Subtle Reference"/>
    <w:basedOn w:val="DefaultParagraphFont"/>
    <w:uiPriority w:val="31"/>
    <w:qFormat/>
    <w:rsid w:val="006F7518"/>
    <w:rPr>
      <w:smallCaps/>
      <w:color w:val="006633" w:themeColor="accent2"/>
      <w:u w:val="single"/>
      <w:lang w:val="en-GB"/>
    </w:rPr>
  </w:style>
  <w:style w:type="paragraph" w:customStyle="1" w:styleId="T2SciensanoScientificReport">
    <w:name w:val="T2 Sciensano Scientific Report"/>
    <w:next w:val="BodySciensano"/>
    <w:semiHidden/>
    <w:qFormat/>
    <w:rsid w:val="00390C8B"/>
    <w:pPr>
      <w:jc w:val="center"/>
    </w:pPr>
    <w:rPr>
      <w:rFonts w:eastAsiaTheme="majorEastAsia" w:cstheme="majorBidi"/>
      <w:b/>
      <w:bCs/>
      <w:color w:val="BCCF00"/>
      <w:spacing w:val="20"/>
      <w:sz w:val="36"/>
      <w:szCs w:val="26"/>
      <w:lang w:val="en-GB"/>
    </w:rPr>
  </w:style>
  <w:style w:type="paragraph" w:customStyle="1" w:styleId="Default">
    <w:name w:val="Default"/>
    <w:rsid w:val="00B72A16"/>
    <w:pPr>
      <w:autoSpaceDE w:val="0"/>
      <w:autoSpaceDN w:val="0"/>
      <w:adjustRightInd w:val="0"/>
      <w:spacing w:line="240" w:lineRule="auto"/>
      <w:jc w:val="left"/>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0307">
      <w:bodyDiv w:val="1"/>
      <w:marLeft w:val="0"/>
      <w:marRight w:val="0"/>
      <w:marTop w:val="0"/>
      <w:marBottom w:val="0"/>
      <w:divBdr>
        <w:top w:val="none" w:sz="0" w:space="0" w:color="auto"/>
        <w:left w:val="none" w:sz="0" w:space="0" w:color="auto"/>
        <w:bottom w:val="none" w:sz="0" w:space="0" w:color="auto"/>
        <w:right w:val="none" w:sz="0" w:space="0" w:color="auto"/>
      </w:divBdr>
    </w:div>
    <w:div w:id="546987159">
      <w:bodyDiv w:val="1"/>
      <w:marLeft w:val="0"/>
      <w:marRight w:val="0"/>
      <w:marTop w:val="0"/>
      <w:marBottom w:val="0"/>
      <w:divBdr>
        <w:top w:val="none" w:sz="0" w:space="0" w:color="auto"/>
        <w:left w:val="none" w:sz="0" w:space="0" w:color="auto"/>
        <w:bottom w:val="none" w:sz="0" w:space="0" w:color="auto"/>
        <w:right w:val="none" w:sz="0" w:space="0" w:color="auto"/>
      </w:divBdr>
    </w:div>
    <w:div w:id="670915665">
      <w:bodyDiv w:val="1"/>
      <w:marLeft w:val="0"/>
      <w:marRight w:val="0"/>
      <w:marTop w:val="0"/>
      <w:marBottom w:val="0"/>
      <w:divBdr>
        <w:top w:val="none" w:sz="0" w:space="0" w:color="auto"/>
        <w:left w:val="none" w:sz="0" w:space="0" w:color="auto"/>
        <w:bottom w:val="none" w:sz="0" w:space="0" w:color="auto"/>
        <w:right w:val="none" w:sz="0" w:space="0" w:color="auto"/>
      </w:divBdr>
    </w:div>
    <w:div w:id="1310329741">
      <w:bodyDiv w:val="1"/>
      <w:marLeft w:val="0"/>
      <w:marRight w:val="0"/>
      <w:marTop w:val="0"/>
      <w:marBottom w:val="0"/>
      <w:divBdr>
        <w:top w:val="none" w:sz="0" w:space="0" w:color="auto"/>
        <w:left w:val="none" w:sz="0" w:space="0" w:color="auto"/>
        <w:bottom w:val="none" w:sz="0" w:space="0" w:color="auto"/>
        <w:right w:val="none" w:sz="0" w:space="0" w:color="auto"/>
      </w:divBdr>
      <w:divsChild>
        <w:div w:id="430052813">
          <w:marLeft w:val="950"/>
          <w:marRight w:val="0"/>
          <w:marTop w:val="0"/>
          <w:marBottom w:val="0"/>
          <w:divBdr>
            <w:top w:val="none" w:sz="0" w:space="0" w:color="auto"/>
            <w:left w:val="none" w:sz="0" w:space="0" w:color="auto"/>
            <w:bottom w:val="none" w:sz="0" w:space="0" w:color="auto"/>
            <w:right w:val="none" w:sz="0" w:space="0" w:color="auto"/>
          </w:divBdr>
        </w:div>
        <w:div w:id="2086950543">
          <w:marLeft w:val="950"/>
          <w:marRight w:val="0"/>
          <w:marTop w:val="0"/>
          <w:marBottom w:val="0"/>
          <w:divBdr>
            <w:top w:val="none" w:sz="0" w:space="0" w:color="auto"/>
            <w:left w:val="none" w:sz="0" w:space="0" w:color="auto"/>
            <w:bottom w:val="none" w:sz="0" w:space="0" w:color="auto"/>
            <w:right w:val="none" w:sz="0" w:space="0" w:color="auto"/>
          </w:divBdr>
        </w:div>
        <w:div w:id="766998835">
          <w:marLeft w:val="950"/>
          <w:marRight w:val="0"/>
          <w:marTop w:val="0"/>
          <w:marBottom w:val="0"/>
          <w:divBdr>
            <w:top w:val="none" w:sz="0" w:space="0" w:color="auto"/>
            <w:left w:val="none" w:sz="0" w:space="0" w:color="auto"/>
            <w:bottom w:val="none" w:sz="0" w:space="0" w:color="auto"/>
            <w:right w:val="none" w:sz="0" w:space="0" w:color="auto"/>
          </w:divBdr>
        </w:div>
        <w:div w:id="1192181206">
          <w:marLeft w:val="950"/>
          <w:marRight w:val="0"/>
          <w:marTop w:val="0"/>
          <w:marBottom w:val="0"/>
          <w:divBdr>
            <w:top w:val="none" w:sz="0" w:space="0" w:color="auto"/>
            <w:left w:val="none" w:sz="0" w:space="0" w:color="auto"/>
            <w:bottom w:val="none" w:sz="0" w:space="0" w:color="auto"/>
            <w:right w:val="none" w:sz="0" w:space="0" w:color="auto"/>
          </w:divBdr>
        </w:div>
      </w:divsChild>
    </w:div>
    <w:div w:id="1511602439">
      <w:bodyDiv w:val="1"/>
      <w:marLeft w:val="0"/>
      <w:marRight w:val="0"/>
      <w:marTop w:val="0"/>
      <w:marBottom w:val="0"/>
      <w:divBdr>
        <w:top w:val="none" w:sz="0" w:space="0" w:color="auto"/>
        <w:left w:val="none" w:sz="0" w:space="0" w:color="auto"/>
        <w:bottom w:val="none" w:sz="0" w:space="0" w:color="auto"/>
        <w:right w:val="none" w:sz="0" w:space="0" w:color="auto"/>
      </w:divBdr>
    </w:div>
    <w:div w:id="1719625527">
      <w:bodyDiv w:val="1"/>
      <w:marLeft w:val="0"/>
      <w:marRight w:val="0"/>
      <w:marTop w:val="0"/>
      <w:marBottom w:val="0"/>
      <w:divBdr>
        <w:top w:val="none" w:sz="0" w:space="0" w:color="auto"/>
        <w:left w:val="none" w:sz="0" w:space="0" w:color="auto"/>
        <w:bottom w:val="none" w:sz="0" w:space="0" w:color="auto"/>
        <w:right w:val="none" w:sz="0" w:space="0" w:color="auto"/>
      </w:divBdr>
      <w:divsChild>
        <w:div w:id="67129635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data/ref/h2020/wp/2018-2020/main/h2020-wp1820-infrastructures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vid19healthsystem.org/mainpage.aspx"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vid19dataportal.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ciensano">
      <a:dk1>
        <a:srgbClr val="58595B"/>
      </a:dk1>
      <a:lt1>
        <a:srgbClr val="A5A5A5"/>
      </a:lt1>
      <a:dk2>
        <a:srgbClr val="006633"/>
      </a:dk2>
      <a:lt2>
        <a:srgbClr val="3AAA35"/>
      </a:lt2>
      <a:accent1>
        <a:srgbClr val="3AAA35"/>
      </a:accent1>
      <a:accent2>
        <a:srgbClr val="006633"/>
      </a:accent2>
      <a:accent3>
        <a:srgbClr val="BCCF00"/>
      </a:accent3>
      <a:accent4>
        <a:srgbClr val="FAD500"/>
      </a:accent4>
      <a:accent5>
        <a:srgbClr val="F29D00"/>
      </a:accent5>
      <a:accent6>
        <a:srgbClr val="C85019"/>
      </a:accent6>
      <a:hlink>
        <a:srgbClr val="58595B"/>
      </a:hlink>
      <a:folHlink>
        <a:srgbClr val="3AAA35"/>
      </a:folHlink>
    </a:clrScheme>
    <a:fontScheme name="Sciensan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3DFA5-7990-4143-8C2E-CD92EA07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SCIENSANO</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Petronille Bogaert</dc:creator>
  <cp:keywords/>
  <dc:description/>
  <cp:lastModifiedBy>Petronille Bogaert</cp:lastModifiedBy>
  <cp:revision>3</cp:revision>
  <dcterms:created xsi:type="dcterms:W3CDTF">2020-06-19T13:50:00Z</dcterms:created>
  <dcterms:modified xsi:type="dcterms:W3CDTF">2020-06-22T14:58:00Z</dcterms:modified>
</cp:coreProperties>
</file>